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9456" w14:textId="1EFDF491" w:rsidR="00741BF2" w:rsidRDefault="00F8629C" w:rsidP="001E521D">
      <w:r w:rsidRPr="00F8629C">
        <w:rPr>
          <w:noProof/>
          <w:sz w:val="40"/>
        </w:rPr>
        <mc:AlternateContent>
          <mc:Choice Requires="wps">
            <w:drawing>
              <wp:anchor distT="45720" distB="45720" distL="114300" distR="114300" simplePos="0" relativeHeight="251678208" behindDoc="0" locked="0" layoutInCell="1" allowOverlap="1" wp14:anchorId="0F9C2077" wp14:editId="105C9983">
                <wp:simplePos x="0" y="0"/>
                <wp:positionH relativeFrom="margin">
                  <wp:posOffset>52705</wp:posOffset>
                </wp:positionH>
                <wp:positionV relativeFrom="paragraph">
                  <wp:posOffset>3946525</wp:posOffset>
                </wp:positionV>
                <wp:extent cx="1352550" cy="209550"/>
                <wp:effectExtent l="38100" t="57150" r="38100" b="571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09550"/>
                        </a:xfrm>
                        <a:prstGeom prst="rect">
                          <a:avLst/>
                        </a:prstGeom>
                        <a:solidFill>
                          <a:schemeClr val="bg2">
                            <a:lumMod val="10000"/>
                          </a:schemeClr>
                        </a:solidFill>
                        <a:ln w="9525">
                          <a:noFill/>
                          <a:miter lim="800000"/>
                          <a:headEnd/>
                          <a:tailEnd/>
                        </a:ln>
                        <a:effectLst/>
                        <a:scene3d>
                          <a:camera prst="orthographicFront">
                            <a:rot lat="0" lon="0" rev="0"/>
                          </a:camera>
                          <a:lightRig rig="chilly" dir="t">
                            <a:rot lat="0" lon="0" rev="18480000"/>
                          </a:lightRig>
                        </a:scene3d>
                        <a:sp3d prstMaterial="clear">
                          <a:bevelT h="63500"/>
                        </a:sp3d>
                      </wps:spPr>
                      <wps:txbx>
                        <w:txbxContent>
                          <w:p w14:paraId="6B6B830E" w14:textId="5326E36C" w:rsidR="00F8629C" w:rsidRPr="00142E65" w:rsidRDefault="00F8629C">
                            <w:pPr>
                              <w:rPr>
                                <w:sz w:val="16"/>
                                <w:szCs w:val="16"/>
                              </w:rPr>
                            </w:pPr>
                            <w:r w:rsidRPr="00142E65">
                              <w:rPr>
                                <w:sz w:val="16"/>
                                <w:szCs w:val="16"/>
                              </w:rPr>
                              <w:t>Foto Anette S. Guldager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C2077" id="_x0000_t202" coordsize="21600,21600" o:spt="202" path="m,l,21600r21600,l21600,xe">
                <v:stroke joinstyle="miter"/>
                <v:path gradientshapeok="t" o:connecttype="rect"/>
              </v:shapetype>
              <v:shape id="Tekstboks 2" o:spid="_x0000_s1026" type="#_x0000_t202" style="position:absolute;margin-left:4.15pt;margin-top:310.75pt;width:106.5pt;height:16.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" fillcolor="#1c1a10 [334]" stroked="f">
                <v:textbox>
                  <w:txbxContent>
                    <w:p w14:paraId="6B6B830E" w14:textId="5326E36C" w:rsidR="00F8629C" w:rsidRPr="00142E65" w:rsidRDefault="00F8629C">
                      <w:pPr>
                        <w:rPr>
                          <w:sz w:val="16"/>
                          <w:szCs w:val="16"/>
                        </w:rPr>
                      </w:pPr>
                      <w:r w:rsidRPr="00142E65">
                        <w:rPr>
                          <w:sz w:val="16"/>
                          <w:szCs w:val="16"/>
                        </w:rPr>
                        <w:t>Foto Anette S. Guldager</w:t>
                      </w:r>
                    </w:p>
                  </w:txbxContent>
                </v:textbox>
                <w10:wrap type="square" anchorx="margin"/>
              </v:shape>
            </w:pict>
          </mc:Fallback>
        </mc:AlternateContent>
      </w:r>
      <w:r w:rsidR="00A940C2">
        <w:rPr>
          <w:noProof/>
          <w:sz w:val="20"/>
        </w:rPr>
        <mc:AlternateContent>
          <mc:Choice Requires="wps">
            <w:drawing>
              <wp:anchor distT="0" distB="0" distL="114300" distR="114300" simplePos="0" relativeHeight="251652608" behindDoc="0" locked="0" layoutInCell="1" allowOverlap="1" wp14:anchorId="0ABDA865" wp14:editId="49A9DE57">
                <wp:simplePos x="0" y="0"/>
                <wp:positionH relativeFrom="column">
                  <wp:posOffset>-61595</wp:posOffset>
                </wp:positionH>
                <wp:positionV relativeFrom="paragraph">
                  <wp:posOffset>4832350</wp:posOffset>
                </wp:positionV>
                <wp:extent cx="6000750" cy="2105025"/>
                <wp:effectExtent l="0" t="0" r="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10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336699"/>
                              </a:solidFill>
                              <a:miter lim="800000"/>
                              <a:headEnd/>
                              <a:tailEnd/>
                            </a14:hiddenLine>
                          </a:ext>
                        </a:extLst>
                      </wps:spPr>
                      <wps:txbx>
                        <w:txbxContent>
                          <w:p w14:paraId="4D0A0381" w14:textId="77777777" w:rsidR="000B278C" w:rsidRPr="00D71CDB" w:rsidRDefault="000B278C" w:rsidP="0002571F">
                            <w:pPr>
                              <w:pStyle w:val="Brdtekst"/>
                              <w:jc w:val="center"/>
                              <w:rPr>
                                <w:color w:val="006699"/>
                                <w:sz w:val="36"/>
                                <w:szCs w:val="36"/>
                              </w:rPr>
                            </w:pPr>
                            <w:r w:rsidRPr="00C66436">
                              <w:rPr>
                                <w:color w:val="006699"/>
                                <w:sz w:val="96"/>
                                <w:szCs w:val="96"/>
                              </w:rPr>
                              <w:t>ARRANGEMENTS-VEILEDER</w:t>
                            </w:r>
                          </w:p>
                          <w:p w14:paraId="01AE38DE" w14:textId="77777777" w:rsidR="0002571F" w:rsidRDefault="0002571F" w:rsidP="00397163">
                            <w:pPr>
                              <w:rPr>
                                <w:b/>
                                <w:bCs/>
                                <w:color w:val="006699"/>
                                <w:sz w:val="36"/>
                                <w:szCs w:val="36"/>
                              </w:rPr>
                            </w:pPr>
                            <w:r>
                              <w:rPr>
                                <w:b/>
                                <w:bCs/>
                                <w:color w:val="006699"/>
                                <w:sz w:val="36"/>
                                <w:szCs w:val="36"/>
                              </w:rPr>
                              <w:t xml:space="preserve">           </w:t>
                            </w:r>
                          </w:p>
                          <w:p w14:paraId="06047552" w14:textId="77777777" w:rsidR="0002571F" w:rsidRDefault="0002571F" w:rsidP="00397163">
                            <w:pPr>
                              <w:rPr>
                                <w:b/>
                                <w:bCs/>
                                <w:color w:val="006699"/>
                                <w:sz w:val="36"/>
                                <w:szCs w:val="36"/>
                              </w:rPr>
                            </w:pPr>
                          </w:p>
                          <w:p w14:paraId="5C01CD94" w14:textId="77777777" w:rsidR="000B278C" w:rsidRDefault="000B278C" w:rsidP="00397163">
                            <w:pPr>
                              <w:ind w:left="360"/>
                              <w:rPr>
                                <w:b/>
                                <w:bCs/>
                                <w:color w:val="006699"/>
                                <w:sz w:val="40"/>
                                <w:szCs w:val="40"/>
                              </w:rPr>
                            </w:pPr>
                          </w:p>
                          <w:p w14:paraId="50C63505" w14:textId="09211C29" w:rsidR="0002571F" w:rsidRDefault="0002571F" w:rsidP="0002571F">
                            <w:pPr>
                              <w:ind w:left="720"/>
                              <w:rPr>
                                <w:b/>
                                <w:bCs/>
                                <w:color w:val="006699"/>
                                <w:sz w:val="40"/>
                                <w:szCs w:val="40"/>
                              </w:rPr>
                            </w:pPr>
                          </w:p>
                          <w:p w14:paraId="5B79C0F1" w14:textId="77777777" w:rsidR="0002571F" w:rsidRDefault="0002571F" w:rsidP="0002571F">
                            <w:pPr>
                              <w:rPr>
                                <w:b/>
                                <w:bCs/>
                                <w:color w:val="006699"/>
                                <w:sz w:val="40"/>
                                <w:szCs w:val="40"/>
                              </w:rPr>
                            </w:pPr>
                          </w:p>
                          <w:p w14:paraId="477B9FB2" w14:textId="1EB4469F" w:rsidR="0002571F" w:rsidRPr="00F00786" w:rsidRDefault="0002571F" w:rsidP="0002571F">
                            <w:pPr>
                              <w:rPr>
                                <w:b/>
                                <w:bCs/>
                                <w:color w:val="006699"/>
                                <w:sz w:val="40"/>
                                <w:szCs w:val="40"/>
                              </w:rPr>
                            </w:pPr>
                          </w:p>
                          <w:p w14:paraId="72F2F22A" w14:textId="77777777" w:rsidR="000B278C" w:rsidRPr="00F00786" w:rsidRDefault="000B278C" w:rsidP="00F00786">
                            <w:pPr>
                              <w:jc w:val="right"/>
                              <w:rPr>
                                <w:bCs/>
                                <w:color w:val="0078B4"/>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DA865" id="Text Box 3" o:spid="_x0000_s1027" type="#_x0000_t202" style="position:absolute;margin-left:-4.85pt;margin-top:380.5pt;width:472.5pt;height:16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" filled="f" stroked="f" strokecolor="#369" strokeweight="2.5pt">
                <v:textbox>
                  <w:txbxContent>
                    <w:p w14:paraId="4D0A0381" w14:textId="77777777" w:rsidR="000B278C" w:rsidRPr="00D71CDB" w:rsidRDefault="000B278C" w:rsidP="0002571F">
                      <w:pPr>
                        <w:pStyle w:val="Brdtekst"/>
                        <w:jc w:val="center"/>
                        <w:rPr>
                          <w:color w:val="006699"/>
                          <w:sz w:val="36"/>
                          <w:szCs w:val="36"/>
                        </w:rPr>
                      </w:pPr>
                      <w:r w:rsidRPr="00C66436">
                        <w:rPr>
                          <w:color w:val="006699"/>
                          <w:sz w:val="96"/>
                          <w:szCs w:val="96"/>
                        </w:rPr>
                        <w:t>ARRANGEMENTS-VEILEDER</w:t>
                      </w:r>
                    </w:p>
                    <w:p w14:paraId="01AE38DE" w14:textId="77777777" w:rsidR="0002571F" w:rsidRDefault="0002571F" w:rsidP="00397163">
                      <w:pPr>
                        <w:rPr>
                          <w:b/>
                          <w:bCs/>
                          <w:color w:val="006699"/>
                          <w:sz w:val="36"/>
                          <w:szCs w:val="36"/>
                        </w:rPr>
                      </w:pPr>
                      <w:r>
                        <w:rPr>
                          <w:b/>
                          <w:bCs/>
                          <w:color w:val="006699"/>
                          <w:sz w:val="36"/>
                          <w:szCs w:val="36"/>
                        </w:rPr>
                        <w:t xml:space="preserve">           </w:t>
                      </w:r>
                    </w:p>
                    <w:p w14:paraId="06047552" w14:textId="77777777" w:rsidR="0002571F" w:rsidRDefault="0002571F" w:rsidP="00397163">
                      <w:pPr>
                        <w:rPr>
                          <w:b/>
                          <w:bCs/>
                          <w:color w:val="006699"/>
                          <w:sz w:val="36"/>
                          <w:szCs w:val="36"/>
                        </w:rPr>
                      </w:pPr>
                    </w:p>
                    <w:p w14:paraId="5C01CD94" w14:textId="77777777" w:rsidR="000B278C" w:rsidRDefault="000B278C" w:rsidP="00397163">
                      <w:pPr>
                        <w:ind w:left="360"/>
                        <w:rPr>
                          <w:b/>
                          <w:bCs/>
                          <w:color w:val="006699"/>
                          <w:sz w:val="40"/>
                          <w:szCs w:val="40"/>
                        </w:rPr>
                      </w:pPr>
                    </w:p>
                    <w:p w14:paraId="50C63505" w14:textId="09211C29" w:rsidR="0002571F" w:rsidRDefault="0002571F" w:rsidP="0002571F">
                      <w:pPr>
                        <w:ind w:left="720"/>
                        <w:rPr>
                          <w:b/>
                          <w:bCs/>
                          <w:color w:val="006699"/>
                          <w:sz w:val="40"/>
                          <w:szCs w:val="40"/>
                        </w:rPr>
                      </w:pPr>
                    </w:p>
                    <w:p w14:paraId="5B79C0F1" w14:textId="77777777" w:rsidR="0002571F" w:rsidRDefault="0002571F" w:rsidP="0002571F">
                      <w:pPr>
                        <w:rPr>
                          <w:b/>
                          <w:bCs/>
                          <w:color w:val="006699"/>
                          <w:sz w:val="40"/>
                          <w:szCs w:val="40"/>
                        </w:rPr>
                      </w:pPr>
                    </w:p>
                    <w:p w14:paraId="477B9FB2" w14:textId="1EB4469F" w:rsidR="0002571F" w:rsidRPr="00F00786" w:rsidRDefault="0002571F" w:rsidP="0002571F">
                      <w:pPr>
                        <w:rPr>
                          <w:b/>
                          <w:bCs/>
                          <w:color w:val="006699"/>
                          <w:sz w:val="40"/>
                          <w:szCs w:val="40"/>
                        </w:rPr>
                      </w:pPr>
                    </w:p>
                    <w:p w14:paraId="72F2F22A" w14:textId="77777777" w:rsidR="000B278C" w:rsidRPr="00F00786" w:rsidRDefault="000B278C" w:rsidP="00F00786">
                      <w:pPr>
                        <w:jc w:val="right"/>
                        <w:rPr>
                          <w:bCs/>
                          <w:color w:val="0078B4"/>
                          <w:sz w:val="28"/>
                          <w:szCs w:val="28"/>
                        </w:rPr>
                      </w:pPr>
                    </w:p>
                  </w:txbxContent>
                </v:textbox>
              </v:shape>
            </w:pict>
          </mc:Fallback>
        </mc:AlternateContent>
      </w:r>
      <w:r w:rsidR="00A940C2">
        <w:rPr>
          <w:noProof/>
          <w:sz w:val="40"/>
        </w:rPr>
        <w:drawing>
          <wp:anchor distT="0" distB="0" distL="114300" distR="114300" simplePos="0" relativeHeight="251676160" behindDoc="1" locked="0" layoutInCell="1" allowOverlap="1" wp14:anchorId="75F5D122" wp14:editId="667C05E9">
            <wp:simplePos x="0" y="0"/>
            <wp:positionH relativeFrom="column">
              <wp:posOffset>-4445</wp:posOffset>
            </wp:positionH>
            <wp:positionV relativeFrom="paragraph">
              <wp:posOffset>307975</wp:posOffset>
            </wp:positionV>
            <wp:extent cx="5941060" cy="3895090"/>
            <wp:effectExtent l="133350" t="114300" r="135890" b="162560"/>
            <wp:wrapTight wrapText="bothSides">
              <wp:wrapPolygon edited="0">
                <wp:start x="-416" y="-634"/>
                <wp:lineTo x="-485" y="21551"/>
                <wp:lineTo x="-346" y="22396"/>
                <wp:lineTo x="21817" y="22396"/>
                <wp:lineTo x="21886" y="22185"/>
                <wp:lineTo x="22025" y="21656"/>
                <wp:lineTo x="21956" y="-634"/>
                <wp:lineTo x="-416" y="-634"/>
              </wp:wrapPolygon>
            </wp:wrapTight>
            <wp:docPr id="89693401" name="Bilde 2" descr="Et bilde som inneholder utendørs, himmel, klær,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3401" name="Bilde 2" descr="Et bilde som inneholder utendørs, himmel, klær, person"/>
                    <pic:cNvPicPr/>
                  </pic:nvPicPr>
                  <pic:blipFill rotWithShape="1">
                    <a:blip r:embed="rId11" cstate="print">
                      <a:extLst>
                        <a:ext uri="{28A0092B-C50C-407E-A947-70E740481C1C}">
                          <a14:useLocalDpi xmlns:a14="http://schemas.microsoft.com/office/drawing/2010/main" val="0"/>
                        </a:ext>
                      </a:extLst>
                    </a:blip>
                    <a:srcRect t="12237"/>
                    <a:stretch>
                      <a:fillRect/>
                    </a:stretch>
                  </pic:blipFill>
                  <pic:spPr bwMode="auto">
                    <a:xfrm>
                      <a:off x="0" y="0"/>
                      <a:ext cx="5941060" cy="3895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571F" w:rsidRPr="00850738">
        <w:rPr>
          <w:b/>
          <w:noProof/>
          <w:sz w:val="72"/>
        </w:rPr>
        <w:drawing>
          <wp:anchor distT="0" distB="0" distL="114300" distR="114300" simplePos="0" relativeHeight="251672064" behindDoc="1" locked="0" layoutInCell="1" allowOverlap="1" wp14:anchorId="0D4B3FCA" wp14:editId="4FB88DB8">
            <wp:simplePos x="0" y="0"/>
            <wp:positionH relativeFrom="column">
              <wp:posOffset>795655</wp:posOffset>
            </wp:positionH>
            <wp:positionV relativeFrom="paragraph">
              <wp:posOffset>6965950</wp:posOffset>
            </wp:positionV>
            <wp:extent cx="4279900" cy="1581150"/>
            <wp:effectExtent l="0" t="0" r="6350" b="0"/>
            <wp:wrapTight wrapText="bothSides">
              <wp:wrapPolygon edited="0">
                <wp:start x="0" y="0"/>
                <wp:lineTo x="0" y="21340"/>
                <wp:lineTo x="21536" y="21340"/>
                <wp:lineTo x="21536" y="0"/>
                <wp:lineTo x="0" y="0"/>
              </wp:wrapPolygon>
            </wp:wrapTight>
            <wp:docPr id="416361520" name="Bilde 416361520" descr="U:\Grafiske profilelementer\Bamble kommune logo\BK logo f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rafiske profilelementer\Bamble kommune logo\BK logo farg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99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743">
        <w:rPr>
          <w:sz w:val="40"/>
        </w:rPr>
        <w:br w:type="page"/>
      </w:r>
      <w:r w:rsidR="005D0743" w:rsidRPr="00112D5E">
        <w:lastRenderedPageBreak/>
        <w:t xml:space="preserve">I denne brosjyren vil du finne både praktiske tips og en oversikt over </w:t>
      </w:r>
      <w:r w:rsidR="00741BF2">
        <w:t>myndighetskrav</w:t>
      </w:r>
      <w:r w:rsidR="005D0743" w:rsidRPr="00112D5E">
        <w:t xml:space="preserve"> du plik</w:t>
      </w:r>
      <w:r w:rsidR="00602711">
        <w:t xml:space="preserve">ter å ta hensyn til ved </w:t>
      </w:r>
      <w:r w:rsidR="005D0743" w:rsidRPr="00112D5E">
        <w:t xml:space="preserve">arrangementer i Bamble kommune. </w:t>
      </w:r>
    </w:p>
    <w:p w14:paraId="21657D56" w14:textId="77777777" w:rsidR="00741BF2" w:rsidRDefault="00741BF2" w:rsidP="001E521D"/>
    <w:p w14:paraId="4D861AC4" w14:textId="2D1766CE" w:rsidR="00741BF2" w:rsidRDefault="0002571F" w:rsidP="001E521D">
      <w:r>
        <w:t>B</w:t>
      </w:r>
      <w:r w:rsidR="00741BF2">
        <w:t xml:space="preserve">rosjyren skal hjelpe deg til å komme i mål med planleggingen av ditt arrangement. </w:t>
      </w:r>
    </w:p>
    <w:p w14:paraId="2CBDB8D5" w14:textId="77777777" w:rsidR="00741BF2" w:rsidRDefault="00741BF2" w:rsidP="001E521D"/>
    <w:p w14:paraId="05687EE0" w14:textId="77777777" w:rsidR="00741BF2" w:rsidRDefault="00741BF2" w:rsidP="001E521D">
      <w:r>
        <w:t xml:space="preserve">Det første du bør gjøre er å søke om arrangementstillatelse. Når du får svar på søknaden vil du få en oversikt over hvilke tillatelser som er nødvendig for at du skal kunne gjennomføre ditt arrangement. </w:t>
      </w:r>
    </w:p>
    <w:p w14:paraId="14D81365" w14:textId="77777777" w:rsidR="00B97D7F" w:rsidRDefault="00B97D7F" w:rsidP="001E521D"/>
    <w:p w14:paraId="406CD020" w14:textId="77777777" w:rsidR="00B97D7F" w:rsidRDefault="00B97D7F" w:rsidP="001E521D">
      <w:r>
        <w:t xml:space="preserve">Dersom du har spørsmål om hvordan du søker arrangementstillatelse eller ønsker råd og tips til hvordan </w:t>
      </w:r>
      <w:r w:rsidR="00C94063">
        <w:t xml:space="preserve">din arrangementsdrøm kan bli virkelighet, bør du tidligst mulig ta kontakt med Bamble kommune. Ring servicetorget på tlf 36 96 50 00 så vil de sette deg i kontakt med de ansatte på kulturkontoret som kan gi deg gode tips til hvordan du planlegger et vellykket arrangement. </w:t>
      </w:r>
    </w:p>
    <w:p w14:paraId="29792B93" w14:textId="77777777" w:rsidR="00741BF2" w:rsidRDefault="00741BF2" w:rsidP="001E521D"/>
    <w:p w14:paraId="288978FA" w14:textId="77777777" w:rsidR="00741BF2" w:rsidRDefault="00741BF2" w:rsidP="001E521D"/>
    <w:p w14:paraId="3CF2C8BE" w14:textId="77777777" w:rsidR="00741BF2" w:rsidRDefault="00741BF2" w:rsidP="001E521D"/>
    <w:p w14:paraId="490BE429" w14:textId="77777777" w:rsidR="00E46F8A" w:rsidRDefault="00E46F8A">
      <w:r>
        <w:br w:type="page"/>
      </w:r>
    </w:p>
    <w:p w14:paraId="683CC924" w14:textId="77777777" w:rsidR="00FC0D8C" w:rsidRDefault="00FC0D8C" w:rsidP="001E521D">
      <w:r>
        <w:lastRenderedPageBreak/>
        <w:t>Innholdsfortegnelse</w:t>
      </w:r>
    </w:p>
    <w:p w14:paraId="4C416592" w14:textId="10CC7A42" w:rsidR="0002571F" w:rsidRDefault="007B083B">
      <w:pPr>
        <w:pStyle w:val="INNH1"/>
        <w:tabs>
          <w:tab w:val="left" w:pos="480"/>
        </w:tabs>
        <w:rPr>
          <w:rFonts w:asciiTheme="minorHAnsi" w:eastAsiaTheme="minorEastAsia" w:hAnsiTheme="minorHAnsi" w:cstheme="minorBidi"/>
          <w:kern w:val="2"/>
          <w:sz w:val="24"/>
          <w:szCs w:val="24"/>
          <w14:ligatures w14:val="standardContextual"/>
        </w:rPr>
      </w:pPr>
      <w:r>
        <w:fldChar w:fldCharType="begin"/>
      </w:r>
      <w:r>
        <w:instrText xml:space="preserve"> TOC \o "1-2" \h \z \u </w:instrText>
      </w:r>
      <w:r>
        <w:fldChar w:fldCharType="separate"/>
      </w:r>
      <w:hyperlink w:anchor="_Toc205903891" w:history="1">
        <w:r w:rsidR="0002571F" w:rsidRPr="00D578AD">
          <w:rPr>
            <w:rStyle w:val="Hyperkobling"/>
          </w:rPr>
          <w:t>1</w:t>
        </w:r>
        <w:r w:rsidR="0002571F">
          <w:rPr>
            <w:rFonts w:asciiTheme="minorHAnsi" w:eastAsiaTheme="minorEastAsia" w:hAnsiTheme="minorHAnsi" w:cstheme="minorBidi"/>
            <w:kern w:val="2"/>
            <w:sz w:val="24"/>
            <w:szCs w:val="24"/>
            <w14:ligatures w14:val="standardContextual"/>
          </w:rPr>
          <w:tab/>
        </w:r>
        <w:r w:rsidR="0002571F" w:rsidRPr="00D578AD">
          <w:rPr>
            <w:rStyle w:val="Hyperkobling"/>
          </w:rPr>
          <w:t>Arrangementstillatelse</w:t>
        </w:r>
        <w:r w:rsidR="0002571F">
          <w:rPr>
            <w:webHidden/>
          </w:rPr>
          <w:tab/>
        </w:r>
        <w:r w:rsidR="0002571F">
          <w:rPr>
            <w:webHidden/>
          </w:rPr>
          <w:fldChar w:fldCharType="begin"/>
        </w:r>
        <w:r w:rsidR="0002571F">
          <w:rPr>
            <w:webHidden/>
          </w:rPr>
          <w:instrText xml:space="preserve"> PAGEREF _Toc205903891 \h </w:instrText>
        </w:r>
        <w:r w:rsidR="0002571F">
          <w:rPr>
            <w:webHidden/>
          </w:rPr>
        </w:r>
        <w:r w:rsidR="0002571F">
          <w:rPr>
            <w:webHidden/>
          </w:rPr>
          <w:fldChar w:fldCharType="separate"/>
        </w:r>
        <w:r w:rsidR="001B1D41">
          <w:rPr>
            <w:webHidden/>
          </w:rPr>
          <w:t>4</w:t>
        </w:r>
        <w:r w:rsidR="0002571F">
          <w:rPr>
            <w:webHidden/>
          </w:rPr>
          <w:fldChar w:fldCharType="end"/>
        </w:r>
      </w:hyperlink>
    </w:p>
    <w:p w14:paraId="03E27540" w14:textId="1CC310E6"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892" w:history="1">
        <w:r w:rsidRPr="00D578AD">
          <w:rPr>
            <w:rStyle w:val="Hyperkobling"/>
            <w:noProof/>
          </w:rPr>
          <w:t>1.1</w:t>
        </w:r>
        <w:r>
          <w:rPr>
            <w:rFonts w:asciiTheme="minorHAnsi" w:eastAsiaTheme="minorEastAsia" w:hAnsiTheme="minorHAnsi" w:cstheme="minorBidi"/>
            <w:noProof/>
            <w:kern w:val="2"/>
            <w:sz w:val="24"/>
            <w:szCs w:val="24"/>
            <w14:ligatures w14:val="standardContextual"/>
          </w:rPr>
          <w:tab/>
        </w:r>
        <w:r w:rsidRPr="00D578AD">
          <w:rPr>
            <w:rStyle w:val="Hyperkobling"/>
            <w:noProof/>
          </w:rPr>
          <w:t>Tillatelser og myndighetskrav</w:t>
        </w:r>
        <w:r>
          <w:rPr>
            <w:noProof/>
            <w:webHidden/>
          </w:rPr>
          <w:tab/>
        </w:r>
        <w:r>
          <w:rPr>
            <w:noProof/>
            <w:webHidden/>
          </w:rPr>
          <w:fldChar w:fldCharType="begin"/>
        </w:r>
        <w:r>
          <w:rPr>
            <w:noProof/>
            <w:webHidden/>
          </w:rPr>
          <w:instrText xml:space="preserve"> PAGEREF _Toc205903892 \h </w:instrText>
        </w:r>
        <w:r>
          <w:rPr>
            <w:noProof/>
            <w:webHidden/>
          </w:rPr>
        </w:r>
        <w:r>
          <w:rPr>
            <w:noProof/>
            <w:webHidden/>
          </w:rPr>
          <w:fldChar w:fldCharType="separate"/>
        </w:r>
        <w:r w:rsidR="001B1D41">
          <w:rPr>
            <w:noProof/>
            <w:webHidden/>
          </w:rPr>
          <w:t>4</w:t>
        </w:r>
        <w:r>
          <w:rPr>
            <w:noProof/>
            <w:webHidden/>
          </w:rPr>
          <w:fldChar w:fldCharType="end"/>
        </w:r>
      </w:hyperlink>
    </w:p>
    <w:p w14:paraId="21B8B83F" w14:textId="07670718"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893" w:history="1">
        <w:r w:rsidRPr="00D578AD">
          <w:rPr>
            <w:rStyle w:val="Hyperkobling"/>
            <w:noProof/>
          </w:rPr>
          <w:t>1.2</w:t>
        </w:r>
        <w:r>
          <w:rPr>
            <w:rFonts w:asciiTheme="minorHAnsi" w:eastAsiaTheme="minorEastAsia" w:hAnsiTheme="minorHAnsi" w:cstheme="minorBidi"/>
            <w:noProof/>
            <w:kern w:val="2"/>
            <w:sz w:val="24"/>
            <w:szCs w:val="24"/>
            <w14:ligatures w14:val="standardContextual"/>
          </w:rPr>
          <w:tab/>
        </w:r>
        <w:r w:rsidRPr="00D578AD">
          <w:rPr>
            <w:rStyle w:val="Hyperkobling"/>
            <w:noProof/>
          </w:rPr>
          <w:t>Søknadsfrist arrangementstillatelse</w:t>
        </w:r>
        <w:r>
          <w:rPr>
            <w:noProof/>
            <w:webHidden/>
          </w:rPr>
          <w:tab/>
        </w:r>
        <w:r>
          <w:rPr>
            <w:noProof/>
            <w:webHidden/>
          </w:rPr>
          <w:fldChar w:fldCharType="begin"/>
        </w:r>
        <w:r>
          <w:rPr>
            <w:noProof/>
            <w:webHidden/>
          </w:rPr>
          <w:instrText xml:space="preserve"> PAGEREF _Toc205903893 \h </w:instrText>
        </w:r>
        <w:r>
          <w:rPr>
            <w:noProof/>
            <w:webHidden/>
          </w:rPr>
        </w:r>
        <w:r>
          <w:rPr>
            <w:noProof/>
            <w:webHidden/>
          </w:rPr>
          <w:fldChar w:fldCharType="separate"/>
        </w:r>
        <w:r w:rsidR="001B1D41">
          <w:rPr>
            <w:noProof/>
            <w:webHidden/>
          </w:rPr>
          <w:t>4</w:t>
        </w:r>
        <w:r>
          <w:rPr>
            <w:noProof/>
            <w:webHidden/>
          </w:rPr>
          <w:fldChar w:fldCharType="end"/>
        </w:r>
      </w:hyperlink>
    </w:p>
    <w:p w14:paraId="468111DE" w14:textId="748B3F80" w:rsidR="0002571F" w:rsidRDefault="0002571F">
      <w:pPr>
        <w:pStyle w:val="INNH1"/>
        <w:tabs>
          <w:tab w:val="left" w:pos="480"/>
        </w:tabs>
        <w:rPr>
          <w:rFonts w:asciiTheme="minorHAnsi" w:eastAsiaTheme="minorEastAsia" w:hAnsiTheme="minorHAnsi" w:cstheme="minorBidi"/>
          <w:kern w:val="2"/>
          <w:sz w:val="24"/>
          <w:szCs w:val="24"/>
          <w14:ligatures w14:val="standardContextual"/>
        </w:rPr>
      </w:pPr>
      <w:hyperlink w:anchor="_Toc205903894" w:history="1">
        <w:r w:rsidRPr="00D578AD">
          <w:rPr>
            <w:rStyle w:val="Hyperkobling"/>
          </w:rPr>
          <w:t>2</w:t>
        </w:r>
        <w:r>
          <w:rPr>
            <w:rFonts w:asciiTheme="minorHAnsi" w:eastAsiaTheme="minorEastAsia" w:hAnsiTheme="minorHAnsi" w:cstheme="minorBidi"/>
            <w:kern w:val="2"/>
            <w:sz w:val="24"/>
            <w:szCs w:val="24"/>
            <w14:ligatures w14:val="standardContextual"/>
          </w:rPr>
          <w:tab/>
        </w:r>
        <w:r w:rsidRPr="00D578AD">
          <w:rPr>
            <w:rStyle w:val="Hyperkobling"/>
          </w:rPr>
          <w:t>Andre tillatelser</w:t>
        </w:r>
        <w:r>
          <w:rPr>
            <w:webHidden/>
          </w:rPr>
          <w:tab/>
        </w:r>
        <w:r>
          <w:rPr>
            <w:webHidden/>
          </w:rPr>
          <w:fldChar w:fldCharType="begin"/>
        </w:r>
        <w:r>
          <w:rPr>
            <w:webHidden/>
          </w:rPr>
          <w:instrText xml:space="preserve"> PAGEREF _Toc205903894 \h </w:instrText>
        </w:r>
        <w:r>
          <w:rPr>
            <w:webHidden/>
          </w:rPr>
        </w:r>
        <w:r>
          <w:rPr>
            <w:webHidden/>
          </w:rPr>
          <w:fldChar w:fldCharType="separate"/>
        </w:r>
        <w:r w:rsidR="001B1D41">
          <w:rPr>
            <w:webHidden/>
          </w:rPr>
          <w:t>5</w:t>
        </w:r>
        <w:r>
          <w:rPr>
            <w:webHidden/>
          </w:rPr>
          <w:fldChar w:fldCharType="end"/>
        </w:r>
      </w:hyperlink>
    </w:p>
    <w:p w14:paraId="60974857" w14:textId="092FAE86"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895" w:history="1">
        <w:r w:rsidRPr="00D578AD">
          <w:rPr>
            <w:rStyle w:val="Hyperkobling"/>
            <w:noProof/>
          </w:rPr>
          <w:t>2.1</w:t>
        </w:r>
        <w:r>
          <w:rPr>
            <w:rFonts w:asciiTheme="minorHAnsi" w:eastAsiaTheme="minorEastAsia" w:hAnsiTheme="minorHAnsi" w:cstheme="minorBidi"/>
            <w:noProof/>
            <w:kern w:val="2"/>
            <w:sz w:val="24"/>
            <w:szCs w:val="24"/>
            <w14:ligatures w14:val="standardContextual"/>
          </w:rPr>
          <w:tab/>
        </w:r>
        <w:r w:rsidRPr="00D578AD">
          <w:rPr>
            <w:rStyle w:val="Hyperkobling"/>
            <w:noProof/>
          </w:rPr>
          <w:t>Politiet</w:t>
        </w:r>
        <w:r>
          <w:rPr>
            <w:noProof/>
            <w:webHidden/>
          </w:rPr>
          <w:tab/>
        </w:r>
        <w:r>
          <w:rPr>
            <w:noProof/>
            <w:webHidden/>
          </w:rPr>
          <w:fldChar w:fldCharType="begin"/>
        </w:r>
        <w:r>
          <w:rPr>
            <w:noProof/>
            <w:webHidden/>
          </w:rPr>
          <w:instrText xml:space="preserve"> PAGEREF _Toc205903895 \h </w:instrText>
        </w:r>
        <w:r>
          <w:rPr>
            <w:noProof/>
            <w:webHidden/>
          </w:rPr>
        </w:r>
        <w:r>
          <w:rPr>
            <w:noProof/>
            <w:webHidden/>
          </w:rPr>
          <w:fldChar w:fldCharType="separate"/>
        </w:r>
        <w:r w:rsidR="001B1D41">
          <w:rPr>
            <w:noProof/>
            <w:webHidden/>
          </w:rPr>
          <w:t>5</w:t>
        </w:r>
        <w:r>
          <w:rPr>
            <w:noProof/>
            <w:webHidden/>
          </w:rPr>
          <w:fldChar w:fldCharType="end"/>
        </w:r>
      </w:hyperlink>
    </w:p>
    <w:p w14:paraId="26BF1184" w14:textId="1034EED6"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896" w:history="1">
        <w:r w:rsidRPr="00D578AD">
          <w:rPr>
            <w:rStyle w:val="Hyperkobling"/>
            <w:noProof/>
          </w:rPr>
          <w:t>2.2</w:t>
        </w:r>
        <w:r>
          <w:rPr>
            <w:rFonts w:asciiTheme="minorHAnsi" w:eastAsiaTheme="minorEastAsia" w:hAnsiTheme="minorHAnsi" w:cstheme="minorBidi"/>
            <w:noProof/>
            <w:kern w:val="2"/>
            <w:sz w:val="24"/>
            <w:szCs w:val="24"/>
            <w14:ligatures w14:val="standardContextual"/>
          </w:rPr>
          <w:tab/>
        </w:r>
        <w:r w:rsidRPr="00D578AD">
          <w:rPr>
            <w:rStyle w:val="Hyperkobling"/>
            <w:noProof/>
          </w:rPr>
          <w:t>Brann, beredskap og sikkerhet</w:t>
        </w:r>
        <w:r>
          <w:rPr>
            <w:noProof/>
            <w:webHidden/>
          </w:rPr>
          <w:tab/>
        </w:r>
        <w:r>
          <w:rPr>
            <w:noProof/>
            <w:webHidden/>
          </w:rPr>
          <w:fldChar w:fldCharType="begin"/>
        </w:r>
        <w:r>
          <w:rPr>
            <w:noProof/>
            <w:webHidden/>
          </w:rPr>
          <w:instrText xml:space="preserve"> PAGEREF _Toc205903896 \h </w:instrText>
        </w:r>
        <w:r>
          <w:rPr>
            <w:noProof/>
            <w:webHidden/>
          </w:rPr>
        </w:r>
        <w:r>
          <w:rPr>
            <w:noProof/>
            <w:webHidden/>
          </w:rPr>
          <w:fldChar w:fldCharType="separate"/>
        </w:r>
        <w:r w:rsidR="001B1D41">
          <w:rPr>
            <w:noProof/>
            <w:webHidden/>
          </w:rPr>
          <w:t>5</w:t>
        </w:r>
        <w:r>
          <w:rPr>
            <w:noProof/>
            <w:webHidden/>
          </w:rPr>
          <w:fldChar w:fldCharType="end"/>
        </w:r>
      </w:hyperlink>
    </w:p>
    <w:p w14:paraId="0B0FBB9D" w14:textId="7E154DF0"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897" w:history="1">
        <w:r w:rsidRPr="00D578AD">
          <w:rPr>
            <w:rStyle w:val="Hyperkobling"/>
            <w:noProof/>
          </w:rPr>
          <w:t>2.3</w:t>
        </w:r>
        <w:r>
          <w:rPr>
            <w:rFonts w:asciiTheme="minorHAnsi" w:eastAsiaTheme="minorEastAsia" w:hAnsiTheme="minorHAnsi" w:cstheme="minorBidi"/>
            <w:noProof/>
            <w:kern w:val="2"/>
            <w:sz w:val="24"/>
            <w:szCs w:val="24"/>
            <w14:ligatures w14:val="standardContextual"/>
          </w:rPr>
          <w:tab/>
        </w:r>
        <w:r w:rsidRPr="00D578AD">
          <w:rPr>
            <w:rStyle w:val="Hyperkobling"/>
            <w:noProof/>
          </w:rPr>
          <w:t>Servering av alkohol</w:t>
        </w:r>
        <w:r>
          <w:rPr>
            <w:noProof/>
            <w:webHidden/>
          </w:rPr>
          <w:tab/>
        </w:r>
        <w:r>
          <w:rPr>
            <w:noProof/>
            <w:webHidden/>
          </w:rPr>
          <w:fldChar w:fldCharType="begin"/>
        </w:r>
        <w:r>
          <w:rPr>
            <w:noProof/>
            <w:webHidden/>
          </w:rPr>
          <w:instrText xml:space="preserve"> PAGEREF _Toc205903897 \h </w:instrText>
        </w:r>
        <w:r>
          <w:rPr>
            <w:noProof/>
            <w:webHidden/>
          </w:rPr>
        </w:r>
        <w:r>
          <w:rPr>
            <w:noProof/>
            <w:webHidden/>
          </w:rPr>
          <w:fldChar w:fldCharType="separate"/>
        </w:r>
        <w:r w:rsidR="001B1D41">
          <w:rPr>
            <w:noProof/>
            <w:webHidden/>
          </w:rPr>
          <w:t>5</w:t>
        </w:r>
        <w:r>
          <w:rPr>
            <w:noProof/>
            <w:webHidden/>
          </w:rPr>
          <w:fldChar w:fldCharType="end"/>
        </w:r>
      </w:hyperlink>
    </w:p>
    <w:p w14:paraId="759D3486" w14:textId="68AF85B3"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898" w:history="1">
        <w:r w:rsidRPr="00D578AD">
          <w:rPr>
            <w:rStyle w:val="Hyperkobling"/>
            <w:noProof/>
          </w:rPr>
          <w:t>2.4</w:t>
        </w:r>
        <w:r>
          <w:rPr>
            <w:rFonts w:asciiTheme="minorHAnsi" w:eastAsiaTheme="minorEastAsia" w:hAnsiTheme="minorHAnsi" w:cstheme="minorBidi"/>
            <w:noProof/>
            <w:kern w:val="2"/>
            <w:sz w:val="24"/>
            <w:szCs w:val="24"/>
            <w14:ligatures w14:val="standardContextual"/>
          </w:rPr>
          <w:tab/>
        </w:r>
        <w:r w:rsidRPr="00D578AD">
          <w:rPr>
            <w:rStyle w:val="Hyperkobling"/>
            <w:noProof/>
          </w:rPr>
          <w:t>Servering av mat</w:t>
        </w:r>
        <w:r>
          <w:rPr>
            <w:noProof/>
            <w:webHidden/>
          </w:rPr>
          <w:tab/>
        </w:r>
        <w:r>
          <w:rPr>
            <w:noProof/>
            <w:webHidden/>
          </w:rPr>
          <w:fldChar w:fldCharType="begin"/>
        </w:r>
        <w:r>
          <w:rPr>
            <w:noProof/>
            <w:webHidden/>
          </w:rPr>
          <w:instrText xml:space="preserve"> PAGEREF _Toc205903898 \h </w:instrText>
        </w:r>
        <w:r>
          <w:rPr>
            <w:noProof/>
            <w:webHidden/>
          </w:rPr>
        </w:r>
        <w:r>
          <w:rPr>
            <w:noProof/>
            <w:webHidden/>
          </w:rPr>
          <w:fldChar w:fldCharType="separate"/>
        </w:r>
        <w:r w:rsidR="001B1D41">
          <w:rPr>
            <w:noProof/>
            <w:webHidden/>
          </w:rPr>
          <w:t>5</w:t>
        </w:r>
        <w:r>
          <w:rPr>
            <w:noProof/>
            <w:webHidden/>
          </w:rPr>
          <w:fldChar w:fldCharType="end"/>
        </w:r>
      </w:hyperlink>
    </w:p>
    <w:p w14:paraId="2AF4E541" w14:textId="63AEDF4D"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899" w:history="1">
        <w:r w:rsidRPr="00D578AD">
          <w:rPr>
            <w:rStyle w:val="Hyperkobling"/>
            <w:noProof/>
          </w:rPr>
          <w:t>2.5</w:t>
        </w:r>
        <w:r>
          <w:rPr>
            <w:rFonts w:asciiTheme="minorHAnsi" w:eastAsiaTheme="minorEastAsia" w:hAnsiTheme="minorHAnsi" w:cstheme="minorBidi"/>
            <w:noProof/>
            <w:kern w:val="2"/>
            <w:sz w:val="24"/>
            <w:szCs w:val="24"/>
            <w14:ligatures w14:val="standardContextual"/>
          </w:rPr>
          <w:tab/>
        </w:r>
        <w:r w:rsidRPr="00D578AD">
          <w:rPr>
            <w:rStyle w:val="Hyperkobling"/>
            <w:noProof/>
          </w:rPr>
          <w:t>Lyd fra konserter og musikkanlegg</w:t>
        </w:r>
        <w:r>
          <w:rPr>
            <w:noProof/>
            <w:webHidden/>
          </w:rPr>
          <w:tab/>
        </w:r>
        <w:r>
          <w:rPr>
            <w:noProof/>
            <w:webHidden/>
          </w:rPr>
          <w:fldChar w:fldCharType="begin"/>
        </w:r>
        <w:r>
          <w:rPr>
            <w:noProof/>
            <w:webHidden/>
          </w:rPr>
          <w:instrText xml:space="preserve"> PAGEREF _Toc205903899 \h </w:instrText>
        </w:r>
        <w:r>
          <w:rPr>
            <w:noProof/>
            <w:webHidden/>
          </w:rPr>
        </w:r>
        <w:r>
          <w:rPr>
            <w:noProof/>
            <w:webHidden/>
          </w:rPr>
          <w:fldChar w:fldCharType="separate"/>
        </w:r>
        <w:r w:rsidR="001B1D41">
          <w:rPr>
            <w:noProof/>
            <w:webHidden/>
          </w:rPr>
          <w:t>6</w:t>
        </w:r>
        <w:r>
          <w:rPr>
            <w:noProof/>
            <w:webHidden/>
          </w:rPr>
          <w:fldChar w:fldCharType="end"/>
        </w:r>
      </w:hyperlink>
    </w:p>
    <w:p w14:paraId="100BA9BC" w14:textId="5658B54E"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0" w:history="1">
        <w:r w:rsidRPr="00D578AD">
          <w:rPr>
            <w:rStyle w:val="Hyperkobling"/>
            <w:noProof/>
          </w:rPr>
          <w:t>2.6</w:t>
        </w:r>
        <w:r>
          <w:rPr>
            <w:rFonts w:asciiTheme="minorHAnsi" w:eastAsiaTheme="minorEastAsia" w:hAnsiTheme="minorHAnsi" w:cstheme="minorBidi"/>
            <w:noProof/>
            <w:kern w:val="2"/>
            <w:sz w:val="24"/>
            <w:szCs w:val="24"/>
            <w14:ligatures w14:val="standardContextual"/>
          </w:rPr>
          <w:tab/>
        </w:r>
        <w:r w:rsidRPr="00D578AD">
          <w:rPr>
            <w:rStyle w:val="Hyperkobling"/>
            <w:noProof/>
          </w:rPr>
          <w:t>Trafikk, parkering, kollektivtransport og taxi</w:t>
        </w:r>
        <w:r>
          <w:rPr>
            <w:noProof/>
            <w:webHidden/>
          </w:rPr>
          <w:tab/>
        </w:r>
        <w:r>
          <w:rPr>
            <w:noProof/>
            <w:webHidden/>
          </w:rPr>
          <w:fldChar w:fldCharType="begin"/>
        </w:r>
        <w:r>
          <w:rPr>
            <w:noProof/>
            <w:webHidden/>
          </w:rPr>
          <w:instrText xml:space="preserve"> PAGEREF _Toc205903900 \h </w:instrText>
        </w:r>
        <w:r>
          <w:rPr>
            <w:noProof/>
            <w:webHidden/>
          </w:rPr>
        </w:r>
        <w:r>
          <w:rPr>
            <w:noProof/>
            <w:webHidden/>
          </w:rPr>
          <w:fldChar w:fldCharType="separate"/>
        </w:r>
        <w:r w:rsidR="001B1D41">
          <w:rPr>
            <w:noProof/>
            <w:webHidden/>
          </w:rPr>
          <w:t>6</w:t>
        </w:r>
        <w:r>
          <w:rPr>
            <w:noProof/>
            <w:webHidden/>
          </w:rPr>
          <w:fldChar w:fldCharType="end"/>
        </w:r>
      </w:hyperlink>
    </w:p>
    <w:p w14:paraId="2A7B50D6" w14:textId="6CDD6237"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1" w:history="1">
        <w:r w:rsidRPr="00D578AD">
          <w:rPr>
            <w:rStyle w:val="Hyperkobling"/>
            <w:noProof/>
          </w:rPr>
          <w:t>2.7</w:t>
        </w:r>
        <w:r>
          <w:rPr>
            <w:rFonts w:asciiTheme="minorHAnsi" w:eastAsiaTheme="minorEastAsia" w:hAnsiTheme="minorHAnsi" w:cstheme="minorBidi"/>
            <w:noProof/>
            <w:kern w:val="2"/>
            <w:sz w:val="24"/>
            <w:szCs w:val="24"/>
            <w14:ligatures w14:val="standardContextual"/>
          </w:rPr>
          <w:tab/>
        </w:r>
        <w:r w:rsidRPr="00D578AD">
          <w:rPr>
            <w:rStyle w:val="Hyperkobling"/>
            <w:noProof/>
          </w:rPr>
          <w:t>Arrangementer ved sjø og kai</w:t>
        </w:r>
        <w:r>
          <w:rPr>
            <w:noProof/>
            <w:webHidden/>
          </w:rPr>
          <w:tab/>
        </w:r>
        <w:r>
          <w:rPr>
            <w:noProof/>
            <w:webHidden/>
          </w:rPr>
          <w:fldChar w:fldCharType="begin"/>
        </w:r>
        <w:r>
          <w:rPr>
            <w:noProof/>
            <w:webHidden/>
          </w:rPr>
          <w:instrText xml:space="preserve"> PAGEREF _Toc205903901 \h </w:instrText>
        </w:r>
        <w:r>
          <w:rPr>
            <w:noProof/>
            <w:webHidden/>
          </w:rPr>
        </w:r>
        <w:r>
          <w:rPr>
            <w:noProof/>
            <w:webHidden/>
          </w:rPr>
          <w:fldChar w:fldCharType="separate"/>
        </w:r>
        <w:r w:rsidR="001B1D41">
          <w:rPr>
            <w:noProof/>
            <w:webHidden/>
          </w:rPr>
          <w:t>6</w:t>
        </w:r>
        <w:r>
          <w:rPr>
            <w:noProof/>
            <w:webHidden/>
          </w:rPr>
          <w:fldChar w:fldCharType="end"/>
        </w:r>
      </w:hyperlink>
    </w:p>
    <w:p w14:paraId="57D8FCC7" w14:textId="1E73DF8E"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2" w:history="1">
        <w:r w:rsidRPr="00D578AD">
          <w:rPr>
            <w:rStyle w:val="Hyperkobling"/>
            <w:noProof/>
          </w:rPr>
          <w:t>2.8</w:t>
        </w:r>
        <w:r>
          <w:rPr>
            <w:rFonts w:asciiTheme="minorHAnsi" w:eastAsiaTheme="minorEastAsia" w:hAnsiTheme="minorHAnsi" w:cstheme="minorBidi"/>
            <w:noProof/>
            <w:kern w:val="2"/>
            <w:sz w:val="24"/>
            <w:szCs w:val="24"/>
            <w14:ligatures w14:val="standardContextual"/>
          </w:rPr>
          <w:tab/>
        </w:r>
        <w:r w:rsidRPr="00D578AD">
          <w:rPr>
            <w:rStyle w:val="Hyperkobling"/>
            <w:noProof/>
          </w:rPr>
          <w:t>Nabovarsling og informasjonsplikt</w:t>
        </w:r>
        <w:r>
          <w:rPr>
            <w:noProof/>
            <w:webHidden/>
          </w:rPr>
          <w:tab/>
        </w:r>
        <w:r>
          <w:rPr>
            <w:noProof/>
            <w:webHidden/>
          </w:rPr>
          <w:fldChar w:fldCharType="begin"/>
        </w:r>
        <w:r>
          <w:rPr>
            <w:noProof/>
            <w:webHidden/>
          </w:rPr>
          <w:instrText xml:space="preserve"> PAGEREF _Toc205903902 \h </w:instrText>
        </w:r>
        <w:r>
          <w:rPr>
            <w:noProof/>
            <w:webHidden/>
          </w:rPr>
        </w:r>
        <w:r>
          <w:rPr>
            <w:noProof/>
            <w:webHidden/>
          </w:rPr>
          <w:fldChar w:fldCharType="separate"/>
        </w:r>
        <w:r w:rsidR="001B1D41">
          <w:rPr>
            <w:noProof/>
            <w:webHidden/>
          </w:rPr>
          <w:t>6</w:t>
        </w:r>
        <w:r>
          <w:rPr>
            <w:noProof/>
            <w:webHidden/>
          </w:rPr>
          <w:fldChar w:fldCharType="end"/>
        </w:r>
      </w:hyperlink>
    </w:p>
    <w:p w14:paraId="3A6652BB" w14:textId="5A687967" w:rsidR="0002571F" w:rsidRDefault="0002571F">
      <w:pPr>
        <w:pStyle w:val="INNH1"/>
        <w:tabs>
          <w:tab w:val="left" w:pos="480"/>
        </w:tabs>
        <w:rPr>
          <w:rFonts w:asciiTheme="minorHAnsi" w:eastAsiaTheme="minorEastAsia" w:hAnsiTheme="minorHAnsi" w:cstheme="minorBidi"/>
          <w:kern w:val="2"/>
          <w:sz w:val="24"/>
          <w:szCs w:val="24"/>
          <w14:ligatures w14:val="standardContextual"/>
        </w:rPr>
      </w:pPr>
      <w:hyperlink w:anchor="_Toc205903903" w:history="1">
        <w:r w:rsidRPr="00D578AD">
          <w:rPr>
            <w:rStyle w:val="Hyperkobling"/>
          </w:rPr>
          <w:t>3</w:t>
        </w:r>
        <w:r>
          <w:rPr>
            <w:rFonts w:asciiTheme="minorHAnsi" w:eastAsiaTheme="minorEastAsia" w:hAnsiTheme="minorHAnsi" w:cstheme="minorBidi"/>
            <w:kern w:val="2"/>
            <w:sz w:val="24"/>
            <w:szCs w:val="24"/>
            <w14:ligatures w14:val="standardContextual"/>
          </w:rPr>
          <w:tab/>
        </w:r>
        <w:r w:rsidRPr="00D578AD">
          <w:rPr>
            <w:rStyle w:val="Hyperkobling"/>
          </w:rPr>
          <w:t>Steder som kan egne seg for offentlige arrangementer i Bamble</w:t>
        </w:r>
        <w:r>
          <w:rPr>
            <w:webHidden/>
          </w:rPr>
          <w:tab/>
        </w:r>
        <w:r>
          <w:rPr>
            <w:webHidden/>
          </w:rPr>
          <w:fldChar w:fldCharType="begin"/>
        </w:r>
        <w:r>
          <w:rPr>
            <w:webHidden/>
          </w:rPr>
          <w:instrText xml:space="preserve"> PAGEREF _Toc205903903 \h </w:instrText>
        </w:r>
        <w:r>
          <w:rPr>
            <w:webHidden/>
          </w:rPr>
        </w:r>
        <w:r>
          <w:rPr>
            <w:webHidden/>
          </w:rPr>
          <w:fldChar w:fldCharType="separate"/>
        </w:r>
        <w:r w:rsidR="001B1D41">
          <w:rPr>
            <w:webHidden/>
          </w:rPr>
          <w:t>7</w:t>
        </w:r>
        <w:r>
          <w:rPr>
            <w:webHidden/>
          </w:rPr>
          <w:fldChar w:fldCharType="end"/>
        </w:r>
      </w:hyperlink>
    </w:p>
    <w:p w14:paraId="0280B41E" w14:textId="0BA91A7D"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4" w:history="1">
        <w:r w:rsidRPr="00D578AD">
          <w:rPr>
            <w:rStyle w:val="Hyperkobling"/>
            <w:noProof/>
          </w:rPr>
          <w:t>3.1</w:t>
        </w:r>
        <w:r>
          <w:rPr>
            <w:rFonts w:asciiTheme="minorHAnsi" w:eastAsiaTheme="minorEastAsia" w:hAnsiTheme="minorHAnsi" w:cstheme="minorBidi"/>
            <w:noProof/>
            <w:kern w:val="2"/>
            <w:sz w:val="24"/>
            <w:szCs w:val="24"/>
            <w14:ligatures w14:val="standardContextual"/>
          </w:rPr>
          <w:tab/>
        </w:r>
        <w:r w:rsidRPr="00D578AD">
          <w:rPr>
            <w:rStyle w:val="Hyperkobling"/>
            <w:noProof/>
          </w:rPr>
          <w:t>Steder i kommunalt eie</w:t>
        </w:r>
        <w:r>
          <w:rPr>
            <w:noProof/>
            <w:webHidden/>
          </w:rPr>
          <w:tab/>
        </w:r>
        <w:r>
          <w:rPr>
            <w:noProof/>
            <w:webHidden/>
          </w:rPr>
          <w:fldChar w:fldCharType="begin"/>
        </w:r>
        <w:r>
          <w:rPr>
            <w:noProof/>
            <w:webHidden/>
          </w:rPr>
          <w:instrText xml:space="preserve"> PAGEREF _Toc205903904 \h </w:instrText>
        </w:r>
        <w:r>
          <w:rPr>
            <w:noProof/>
            <w:webHidden/>
          </w:rPr>
        </w:r>
        <w:r>
          <w:rPr>
            <w:noProof/>
            <w:webHidden/>
          </w:rPr>
          <w:fldChar w:fldCharType="separate"/>
        </w:r>
        <w:r w:rsidR="001B1D41">
          <w:rPr>
            <w:noProof/>
            <w:webHidden/>
          </w:rPr>
          <w:t>7</w:t>
        </w:r>
        <w:r>
          <w:rPr>
            <w:noProof/>
            <w:webHidden/>
          </w:rPr>
          <w:fldChar w:fldCharType="end"/>
        </w:r>
      </w:hyperlink>
    </w:p>
    <w:p w14:paraId="1E8A90C2" w14:textId="0607B497"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5" w:history="1">
        <w:r w:rsidRPr="00D578AD">
          <w:rPr>
            <w:rStyle w:val="Hyperkobling"/>
            <w:noProof/>
          </w:rPr>
          <w:t>3.2</w:t>
        </w:r>
        <w:r>
          <w:rPr>
            <w:rFonts w:asciiTheme="minorHAnsi" w:eastAsiaTheme="minorEastAsia" w:hAnsiTheme="minorHAnsi" w:cstheme="minorBidi"/>
            <w:noProof/>
            <w:kern w:val="2"/>
            <w:sz w:val="24"/>
            <w:szCs w:val="24"/>
            <w14:ligatures w14:val="standardContextual"/>
          </w:rPr>
          <w:tab/>
        </w:r>
        <w:r w:rsidRPr="00D578AD">
          <w:rPr>
            <w:rStyle w:val="Hyperkobling"/>
            <w:noProof/>
          </w:rPr>
          <w:t>Steder som er i privat eie</w:t>
        </w:r>
        <w:r>
          <w:rPr>
            <w:noProof/>
            <w:webHidden/>
          </w:rPr>
          <w:tab/>
        </w:r>
        <w:r>
          <w:rPr>
            <w:noProof/>
            <w:webHidden/>
          </w:rPr>
          <w:fldChar w:fldCharType="begin"/>
        </w:r>
        <w:r>
          <w:rPr>
            <w:noProof/>
            <w:webHidden/>
          </w:rPr>
          <w:instrText xml:space="preserve"> PAGEREF _Toc205903905 \h </w:instrText>
        </w:r>
        <w:r>
          <w:rPr>
            <w:noProof/>
            <w:webHidden/>
          </w:rPr>
        </w:r>
        <w:r>
          <w:rPr>
            <w:noProof/>
            <w:webHidden/>
          </w:rPr>
          <w:fldChar w:fldCharType="separate"/>
        </w:r>
        <w:r w:rsidR="001B1D41">
          <w:rPr>
            <w:noProof/>
            <w:webHidden/>
          </w:rPr>
          <w:t>7</w:t>
        </w:r>
        <w:r>
          <w:rPr>
            <w:noProof/>
            <w:webHidden/>
          </w:rPr>
          <w:fldChar w:fldCharType="end"/>
        </w:r>
      </w:hyperlink>
    </w:p>
    <w:p w14:paraId="44E01C40" w14:textId="6BA27A35"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6" w:history="1">
        <w:r w:rsidRPr="00D578AD">
          <w:rPr>
            <w:rStyle w:val="Hyperkobling"/>
            <w:noProof/>
          </w:rPr>
          <w:t>3.3</w:t>
        </w:r>
        <w:r>
          <w:rPr>
            <w:rFonts w:asciiTheme="minorHAnsi" w:eastAsiaTheme="minorEastAsia" w:hAnsiTheme="minorHAnsi" w:cstheme="minorBidi"/>
            <w:noProof/>
            <w:kern w:val="2"/>
            <w:sz w:val="24"/>
            <w:szCs w:val="24"/>
            <w14:ligatures w14:val="standardContextual"/>
          </w:rPr>
          <w:tab/>
        </w:r>
        <w:r w:rsidRPr="00D578AD">
          <w:rPr>
            <w:rStyle w:val="Hyperkobling"/>
            <w:noProof/>
          </w:rPr>
          <w:t>Skoler og idrettsplasser</w:t>
        </w:r>
        <w:r>
          <w:rPr>
            <w:noProof/>
            <w:webHidden/>
          </w:rPr>
          <w:tab/>
        </w:r>
        <w:r>
          <w:rPr>
            <w:noProof/>
            <w:webHidden/>
          </w:rPr>
          <w:fldChar w:fldCharType="begin"/>
        </w:r>
        <w:r>
          <w:rPr>
            <w:noProof/>
            <w:webHidden/>
          </w:rPr>
          <w:instrText xml:space="preserve"> PAGEREF _Toc205903906 \h </w:instrText>
        </w:r>
        <w:r>
          <w:rPr>
            <w:noProof/>
            <w:webHidden/>
          </w:rPr>
        </w:r>
        <w:r>
          <w:rPr>
            <w:noProof/>
            <w:webHidden/>
          </w:rPr>
          <w:fldChar w:fldCharType="separate"/>
        </w:r>
        <w:r w:rsidR="001B1D41">
          <w:rPr>
            <w:noProof/>
            <w:webHidden/>
          </w:rPr>
          <w:t>7</w:t>
        </w:r>
        <w:r>
          <w:rPr>
            <w:noProof/>
            <w:webHidden/>
          </w:rPr>
          <w:fldChar w:fldCharType="end"/>
        </w:r>
      </w:hyperlink>
    </w:p>
    <w:p w14:paraId="64A88F73" w14:textId="063B5E43" w:rsidR="0002571F" w:rsidRDefault="0002571F">
      <w:pPr>
        <w:pStyle w:val="INNH1"/>
        <w:tabs>
          <w:tab w:val="left" w:pos="480"/>
        </w:tabs>
        <w:rPr>
          <w:rFonts w:asciiTheme="minorHAnsi" w:eastAsiaTheme="minorEastAsia" w:hAnsiTheme="minorHAnsi" w:cstheme="minorBidi"/>
          <w:kern w:val="2"/>
          <w:sz w:val="24"/>
          <w:szCs w:val="24"/>
          <w14:ligatures w14:val="standardContextual"/>
        </w:rPr>
      </w:pPr>
      <w:hyperlink w:anchor="_Toc205903907" w:history="1">
        <w:r w:rsidRPr="00D578AD">
          <w:rPr>
            <w:rStyle w:val="Hyperkobling"/>
          </w:rPr>
          <w:t>4</w:t>
        </w:r>
        <w:r>
          <w:rPr>
            <w:rFonts w:asciiTheme="minorHAnsi" w:eastAsiaTheme="minorEastAsia" w:hAnsiTheme="minorHAnsi" w:cstheme="minorBidi"/>
            <w:kern w:val="2"/>
            <w:sz w:val="24"/>
            <w:szCs w:val="24"/>
            <w14:ligatures w14:val="standardContextual"/>
          </w:rPr>
          <w:tab/>
        </w:r>
        <w:r w:rsidRPr="00D578AD">
          <w:rPr>
            <w:rStyle w:val="Hyperkobling"/>
          </w:rPr>
          <w:t>Noen praktiske råd og tips</w:t>
        </w:r>
        <w:r>
          <w:rPr>
            <w:webHidden/>
          </w:rPr>
          <w:tab/>
        </w:r>
        <w:r>
          <w:rPr>
            <w:webHidden/>
          </w:rPr>
          <w:fldChar w:fldCharType="begin"/>
        </w:r>
        <w:r>
          <w:rPr>
            <w:webHidden/>
          </w:rPr>
          <w:instrText xml:space="preserve"> PAGEREF _Toc205903907 \h </w:instrText>
        </w:r>
        <w:r>
          <w:rPr>
            <w:webHidden/>
          </w:rPr>
        </w:r>
        <w:r>
          <w:rPr>
            <w:webHidden/>
          </w:rPr>
          <w:fldChar w:fldCharType="separate"/>
        </w:r>
        <w:r w:rsidR="001B1D41">
          <w:rPr>
            <w:webHidden/>
          </w:rPr>
          <w:t>8</w:t>
        </w:r>
        <w:r>
          <w:rPr>
            <w:webHidden/>
          </w:rPr>
          <w:fldChar w:fldCharType="end"/>
        </w:r>
      </w:hyperlink>
    </w:p>
    <w:p w14:paraId="31942491" w14:textId="2AED5837"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8" w:history="1">
        <w:r w:rsidRPr="00D578AD">
          <w:rPr>
            <w:rStyle w:val="Hyperkobling"/>
            <w:noProof/>
          </w:rPr>
          <w:t>4.1</w:t>
        </w:r>
        <w:r>
          <w:rPr>
            <w:rFonts w:asciiTheme="minorHAnsi" w:eastAsiaTheme="minorEastAsia" w:hAnsiTheme="minorHAnsi" w:cstheme="minorBidi"/>
            <w:noProof/>
            <w:kern w:val="2"/>
            <w:sz w:val="24"/>
            <w:szCs w:val="24"/>
            <w14:ligatures w14:val="standardContextual"/>
          </w:rPr>
          <w:tab/>
        </w:r>
        <w:r w:rsidRPr="00D578AD">
          <w:rPr>
            <w:rStyle w:val="Hyperkobling"/>
            <w:noProof/>
          </w:rPr>
          <w:t>Tillatelser</w:t>
        </w:r>
        <w:r>
          <w:rPr>
            <w:noProof/>
            <w:webHidden/>
          </w:rPr>
          <w:tab/>
        </w:r>
        <w:r>
          <w:rPr>
            <w:noProof/>
            <w:webHidden/>
          </w:rPr>
          <w:fldChar w:fldCharType="begin"/>
        </w:r>
        <w:r>
          <w:rPr>
            <w:noProof/>
            <w:webHidden/>
          </w:rPr>
          <w:instrText xml:space="preserve"> PAGEREF _Toc205903908 \h </w:instrText>
        </w:r>
        <w:r>
          <w:rPr>
            <w:noProof/>
            <w:webHidden/>
          </w:rPr>
        </w:r>
        <w:r>
          <w:rPr>
            <w:noProof/>
            <w:webHidden/>
          </w:rPr>
          <w:fldChar w:fldCharType="separate"/>
        </w:r>
        <w:r w:rsidR="001B1D41">
          <w:rPr>
            <w:noProof/>
            <w:webHidden/>
          </w:rPr>
          <w:t>8</w:t>
        </w:r>
        <w:r>
          <w:rPr>
            <w:noProof/>
            <w:webHidden/>
          </w:rPr>
          <w:fldChar w:fldCharType="end"/>
        </w:r>
      </w:hyperlink>
    </w:p>
    <w:p w14:paraId="1B4B96D6" w14:textId="27333840"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09" w:history="1">
        <w:r w:rsidRPr="00D578AD">
          <w:rPr>
            <w:rStyle w:val="Hyperkobling"/>
            <w:noProof/>
          </w:rPr>
          <w:t>4.2</w:t>
        </w:r>
        <w:r>
          <w:rPr>
            <w:rFonts w:asciiTheme="minorHAnsi" w:eastAsiaTheme="minorEastAsia" w:hAnsiTheme="minorHAnsi" w:cstheme="minorBidi"/>
            <w:noProof/>
            <w:kern w:val="2"/>
            <w:sz w:val="24"/>
            <w:szCs w:val="24"/>
            <w14:ligatures w14:val="standardContextual"/>
          </w:rPr>
          <w:tab/>
        </w:r>
        <w:r w:rsidRPr="00D578AD">
          <w:rPr>
            <w:rStyle w:val="Hyperkobling"/>
            <w:noProof/>
          </w:rPr>
          <w:t>Viktige spørsmål du som arrangør bør tenke over</w:t>
        </w:r>
        <w:r>
          <w:rPr>
            <w:noProof/>
            <w:webHidden/>
          </w:rPr>
          <w:tab/>
        </w:r>
        <w:r>
          <w:rPr>
            <w:noProof/>
            <w:webHidden/>
          </w:rPr>
          <w:fldChar w:fldCharType="begin"/>
        </w:r>
        <w:r>
          <w:rPr>
            <w:noProof/>
            <w:webHidden/>
          </w:rPr>
          <w:instrText xml:space="preserve"> PAGEREF _Toc205903909 \h </w:instrText>
        </w:r>
        <w:r>
          <w:rPr>
            <w:noProof/>
            <w:webHidden/>
          </w:rPr>
        </w:r>
        <w:r>
          <w:rPr>
            <w:noProof/>
            <w:webHidden/>
          </w:rPr>
          <w:fldChar w:fldCharType="separate"/>
        </w:r>
        <w:r w:rsidR="001B1D41">
          <w:rPr>
            <w:noProof/>
            <w:webHidden/>
          </w:rPr>
          <w:t>8</w:t>
        </w:r>
        <w:r>
          <w:rPr>
            <w:noProof/>
            <w:webHidden/>
          </w:rPr>
          <w:fldChar w:fldCharType="end"/>
        </w:r>
      </w:hyperlink>
    </w:p>
    <w:p w14:paraId="3DE64025" w14:textId="24925FCA"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0" w:history="1">
        <w:r w:rsidRPr="00D578AD">
          <w:rPr>
            <w:rStyle w:val="Hyperkobling"/>
            <w:noProof/>
          </w:rPr>
          <w:t>4.3</w:t>
        </w:r>
        <w:r>
          <w:rPr>
            <w:rFonts w:asciiTheme="minorHAnsi" w:eastAsiaTheme="minorEastAsia" w:hAnsiTheme="minorHAnsi" w:cstheme="minorBidi"/>
            <w:noProof/>
            <w:kern w:val="2"/>
            <w:sz w:val="24"/>
            <w:szCs w:val="24"/>
            <w14:ligatures w14:val="standardContextual"/>
          </w:rPr>
          <w:tab/>
        </w:r>
        <w:r w:rsidRPr="00D578AD">
          <w:rPr>
            <w:rStyle w:val="Hyperkobling"/>
            <w:noProof/>
          </w:rPr>
          <w:t>Planlegging</w:t>
        </w:r>
        <w:r>
          <w:rPr>
            <w:noProof/>
            <w:webHidden/>
          </w:rPr>
          <w:tab/>
        </w:r>
        <w:r>
          <w:rPr>
            <w:noProof/>
            <w:webHidden/>
          </w:rPr>
          <w:fldChar w:fldCharType="begin"/>
        </w:r>
        <w:r>
          <w:rPr>
            <w:noProof/>
            <w:webHidden/>
          </w:rPr>
          <w:instrText xml:space="preserve"> PAGEREF _Toc205903910 \h </w:instrText>
        </w:r>
        <w:r>
          <w:rPr>
            <w:noProof/>
            <w:webHidden/>
          </w:rPr>
        </w:r>
        <w:r>
          <w:rPr>
            <w:noProof/>
            <w:webHidden/>
          </w:rPr>
          <w:fldChar w:fldCharType="separate"/>
        </w:r>
        <w:r w:rsidR="001B1D41">
          <w:rPr>
            <w:noProof/>
            <w:webHidden/>
          </w:rPr>
          <w:t>8</w:t>
        </w:r>
        <w:r>
          <w:rPr>
            <w:noProof/>
            <w:webHidden/>
          </w:rPr>
          <w:fldChar w:fldCharType="end"/>
        </w:r>
      </w:hyperlink>
    </w:p>
    <w:p w14:paraId="4537B251" w14:textId="07D3BD1C"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1" w:history="1">
        <w:r w:rsidRPr="00D578AD">
          <w:rPr>
            <w:rStyle w:val="Hyperkobling"/>
            <w:noProof/>
          </w:rPr>
          <w:t>4.4</w:t>
        </w:r>
        <w:r>
          <w:rPr>
            <w:rFonts w:asciiTheme="minorHAnsi" w:eastAsiaTheme="minorEastAsia" w:hAnsiTheme="minorHAnsi" w:cstheme="minorBidi"/>
            <w:noProof/>
            <w:kern w:val="2"/>
            <w:sz w:val="24"/>
            <w:szCs w:val="24"/>
            <w14:ligatures w14:val="standardContextual"/>
          </w:rPr>
          <w:tab/>
        </w:r>
        <w:r w:rsidRPr="00D578AD">
          <w:rPr>
            <w:rStyle w:val="Hyperkobling"/>
            <w:noProof/>
          </w:rPr>
          <w:t>Bord, stoler, telt og lignende</w:t>
        </w:r>
        <w:r>
          <w:rPr>
            <w:noProof/>
            <w:webHidden/>
          </w:rPr>
          <w:tab/>
        </w:r>
        <w:r>
          <w:rPr>
            <w:noProof/>
            <w:webHidden/>
          </w:rPr>
          <w:fldChar w:fldCharType="begin"/>
        </w:r>
        <w:r>
          <w:rPr>
            <w:noProof/>
            <w:webHidden/>
          </w:rPr>
          <w:instrText xml:space="preserve"> PAGEREF _Toc205903911 \h </w:instrText>
        </w:r>
        <w:r>
          <w:rPr>
            <w:noProof/>
            <w:webHidden/>
          </w:rPr>
        </w:r>
        <w:r>
          <w:rPr>
            <w:noProof/>
            <w:webHidden/>
          </w:rPr>
          <w:fldChar w:fldCharType="separate"/>
        </w:r>
        <w:r w:rsidR="001B1D41">
          <w:rPr>
            <w:noProof/>
            <w:webHidden/>
          </w:rPr>
          <w:t>8</w:t>
        </w:r>
        <w:r>
          <w:rPr>
            <w:noProof/>
            <w:webHidden/>
          </w:rPr>
          <w:fldChar w:fldCharType="end"/>
        </w:r>
      </w:hyperlink>
    </w:p>
    <w:p w14:paraId="04C0B654" w14:textId="6A9CA42B"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2" w:history="1">
        <w:r w:rsidRPr="00D578AD">
          <w:rPr>
            <w:rStyle w:val="Hyperkobling"/>
            <w:noProof/>
          </w:rPr>
          <w:t>4.5</w:t>
        </w:r>
        <w:r>
          <w:rPr>
            <w:rFonts w:asciiTheme="minorHAnsi" w:eastAsiaTheme="minorEastAsia" w:hAnsiTheme="minorHAnsi" w:cstheme="minorBidi"/>
            <w:noProof/>
            <w:kern w:val="2"/>
            <w:sz w:val="24"/>
            <w:szCs w:val="24"/>
            <w14:ligatures w14:val="standardContextual"/>
          </w:rPr>
          <w:tab/>
        </w:r>
        <w:r w:rsidRPr="00D578AD">
          <w:rPr>
            <w:rStyle w:val="Hyperkobling"/>
            <w:noProof/>
          </w:rPr>
          <w:t>Sceneelementer</w:t>
        </w:r>
        <w:r>
          <w:rPr>
            <w:noProof/>
            <w:webHidden/>
          </w:rPr>
          <w:tab/>
        </w:r>
        <w:r>
          <w:rPr>
            <w:noProof/>
            <w:webHidden/>
          </w:rPr>
          <w:fldChar w:fldCharType="begin"/>
        </w:r>
        <w:r>
          <w:rPr>
            <w:noProof/>
            <w:webHidden/>
          </w:rPr>
          <w:instrText xml:space="preserve"> PAGEREF _Toc205903912 \h </w:instrText>
        </w:r>
        <w:r>
          <w:rPr>
            <w:noProof/>
            <w:webHidden/>
          </w:rPr>
        </w:r>
        <w:r>
          <w:rPr>
            <w:noProof/>
            <w:webHidden/>
          </w:rPr>
          <w:fldChar w:fldCharType="separate"/>
        </w:r>
        <w:r w:rsidR="001B1D41">
          <w:rPr>
            <w:noProof/>
            <w:webHidden/>
          </w:rPr>
          <w:t>8</w:t>
        </w:r>
        <w:r>
          <w:rPr>
            <w:noProof/>
            <w:webHidden/>
          </w:rPr>
          <w:fldChar w:fldCharType="end"/>
        </w:r>
      </w:hyperlink>
    </w:p>
    <w:p w14:paraId="701F7361" w14:textId="06A968A5"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3" w:history="1">
        <w:r w:rsidRPr="00D578AD">
          <w:rPr>
            <w:rStyle w:val="Hyperkobling"/>
            <w:noProof/>
          </w:rPr>
          <w:t>4.6</w:t>
        </w:r>
        <w:r>
          <w:rPr>
            <w:rFonts w:asciiTheme="minorHAnsi" w:eastAsiaTheme="minorEastAsia" w:hAnsiTheme="minorHAnsi" w:cstheme="minorBidi"/>
            <w:noProof/>
            <w:kern w:val="2"/>
            <w:sz w:val="24"/>
            <w:szCs w:val="24"/>
            <w14:ligatures w14:val="standardContextual"/>
          </w:rPr>
          <w:tab/>
        </w:r>
        <w:r w:rsidRPr="00D578AD">
          <w:rPr>
            <w:rStyle w:val="Hyperkobling"/>
            <w:noProof/>
          </w:rPr>
          <w:t>Leie av enkelt lydanlegg</w:t>
        </w:r>
        <w:r>
          <w:rPr>
            <w:noProof/>
            <w:webHidden/>
          </w:rPr>
          <w:tab/>
        </w:r>
        <w:r>
          <w:rPr>
            <w:noProof/>
            <w:webHidden/>
          </w:rPr>
          <w:fldChar w:fldCharType="begin"/>
        </w:r>
        <w:r>
          <w:rPr>
            <w:noProof/>
            <w:webHidden/>
          </w:rPr>
          <w:instrText xml:space="preserve"> PAGEREF _Toc205903913 \h </w:instrText>
        </w:r>
        <w:r>
          <w:rPr>
            <w:noProof/>
            <w:webHidden/>
          </w:rPr>
        </w:r>
        <w:r>
          <w:rPr>
            <w:noProof/>
            <w:webHidden/>
          </w:rPr>
          <w:fldChar w:fldCharType="separate"/>
        </w:r>
        <w:r w:rsidR="001B1D41">
          <w:rPr>
            <w:noProof/>
            <w:webHidden/>
          </w:rPr>
          <w:t>9</w:t>
        </w:r>
        <w:r>
          <w:rPr>
            <w:noProof/>
            <w:webHidden/>
          </w:rPr>
          <w:fldChar w:fldCharType="end"/>
        </w:r>
      </w:hyperlink>
    </w:p>
    <w:p w14:paraId="019A394B" w14:textId="68A2F314"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4" w:history="1">
        <w:r w:rsidRPr="00D578AD">
          <w:rPr>
            <w:rStyle w:val="Hyperkobling"/>
            <w:noProof/>
          </w:rPr>
          <w:t>4.7</w:t>
        </w:r>
        <w:r>
          <w:rPr>
            <w:rFonts w:asciiTheme="minorHAnsi" w:eastAsiaTheme="minorEastAsia" w:hAnsiTheme="minorHAnsi" w:cstheme="minorBidi"/>
            <w:noProof/>
            <w:kern w:val="2"/>
            <w:sz w:val="24"/>
            <w:szCs w:val="24"/>
            <w14:ligatures w14:val="standardContextual"/>
          </w:rPr>
          <w:tab/>
        </w:r>
        <w:r w:rsidRPr="00D578AD">
          <w:rPr>
            <w:rStyle w:val="Hyperkobling"/>
            <w:noProof/>
          </w:rPr>
          <w:t>Lys og lyd</w:t>
        </w:r>
        <w:r>
          <w:rPr>
            <w:noProof/>
            <w:webHidden/>
          </w:rPr>
          <w:tab/>
        </w:r>
        <w:r>
          <w:rPr>
            <w:noProof/>
            <w:webHidden/>
          </w:rPr>
          <w:fldChar w:fldCharType="begin"/>
        </w:r>
        <w:r>
          <w:rPr>
            <w:noProof/>
            <w:webHidden/>
          </w:rPr>
          <w:instrText xml:space="preserve"> PAGEREF _Toc205903914 \h </w:instrText>
        </w:r>
        <w:r>
          <w:rPr>
            <w:noProof/>
            <w:webHidden/>
          </w:rPr>
        </w:r>
        <w:r>
          <w:rPr>
            <w:noProof/>
            <w:webHidden/>
          </w:rPr>
          <w:fldChar w:fldCharType="separate"/>
        </w:r>
        <w:r w:rsidR="001B1D41">
          <w:rPr>
            <w:noProof/>
            <w:webHidden/>
          </w:rPr>
          <w:t>9</w:t>
        </w:r>
        <w:r>
          <w:rPr>
            <w:noProof/>
            <w:webHidden/>
          </w:rPr>
          <w:fldChar w:fldCharType="end"/>
        </w:r>
      </w:hyperlink>
    </w:p>
    <w:p w14:paraId="149498D6" w14:textId="0F79D9CA"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5" w:history="1">
        <w:r w:rsidRPr="00D578AD">
          <w:rPr>
            <w:rStyle w:val="Hyperkobling"/>
            <w:noProof/>
          </w:rPr>
          <w:t>4.8</w:t>
        </w:r>
        <w:r>
          <w:rPr>
            <w:rFonts w:asciiTheme="minorHAnsi" w:eastAsiaTheme="minorEastAsia" w:hAnsiTheme="minorHAnsi" w:cstheme="minorBidi"/>
            <w:noProof/>
            <w:kern w:val="2"/>
            <w:sz w:val="24"/>
            <w:szCs w:val="24"/>
            <w14:ligatures w14:val="standardContextual"/>
          </w:rPr>
          <w:tab/>
        </w:r>
        <w:r w:rsidRPr="00D578AD">
          <w:rPr>
            <w:rStyle w:val="Hyperkobling"/>
            <w:noProof/>
          </w:rPr>
          <w:t>Strøm</w:t>
        </w:r>
        <w:r>
          <w:rPr>
            <w:noProof/>
            <w:webHidden/>
          </w:rPr>
          <w:tab/>
        </w:r>
        <w:r>
          <w:rPr>
            <w:noProof/>
            <w:webHidden/>
          </w:rPr>
          <w:fldChar w:fldCharType="begin"/>
        </w:r>
        <w:r>
          <w:rPr>
            <w:noProof/>
            <w:webHidden/>
          </w:rPr>
          <w:instrText xml:space="preserve"> PAGEREF _Toc205903915 \h </w:instrText>
        </w:r>
        <w:r>
          <w:rPr>
            <w:noProof/>
            <w:webHidden/>
          </w:rPr>
        </w:r>
        <w:r>
          <w:rPr>
            <w:noProof/>
            <w:webHidden/>
          </w:rPr>
          <w:fldChar w:fldCharType="separate"/>
        </w:r>
        <w:r w:rsidR="001B1D41">
          <w:rPr>
            <w:noProof/>
            <w:webHidden/>
          </w:rPr>
          <w:t>9</w:t>
        </w:r>
        <w:r>
          <w:rPr>
            <w:noProof/>
            <w:webHidden/>
          </w:rPr>
          <w:fldChar w:fldCharType="end"/>
        </w:r>
      </w:hyperlink>
    </w:p>
    <w:p w14:paraId="23B81220" w14:textId="5F6E6C17"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6" w:history="1">
        <w:r w:rsidRPr="00D578AD">
          <w:rPr>
            <w:rStyle w:val="Hyperkobling"/>
            <w:noProof/>
          </w:rPr>
          <w:t>4.9</w:t>
        </w:r>
        <w:r>
          <w:rPr>
            <w:rFonts w:asciiTheme="minorHAnsi" w:eastAsiaTheme="minorEastAsia" w:hAnsiTheme="minorHAnsi" w:cstheme="minorBidi"/>
            <w:noProof/>
            <w:kern w:val="2"/>
            <w:sz w:val="24"/>
            <w:szCs w:val="24"/>
            <w14:ligatures w14:val="standardContextual"/>
          </w:rPr>
          <w:tab/>
        </w:r>
        <w:r w:rsidRPr="00D578AD">
          <w:rPr>
            <w:rStyle w:val="Hyperkobling"/>
            <w:noProof/>
          </w:rPr>
          <w:t>Søppel og avfall</w:t>
        </w:r>
        <w:r>
          <w:rPr>
            <w:noProof/>
            <w:webHidden/>
          </w:rPr>
          <w:tab/>
        </w:r>
        <w:r>
          <w:rPr>
            <w:noProof/>
            <w:webHidden/>
          </w:rPr>
          <w:fldChar w:fldCharType="begin"/>
        </w:r>
        <w:r>
          <w:rPr>
            <w:noProof/>
            <w:webHidden/>
          </w:rPr>
          <w:instrText xml:space="preserve"> PAGEREF _Toc205903916 \h </w:instrText>
        </w:r>
        <w:r>
          <w:rPr>
            <w:noProof/>
            <w:webHidden/>
          </w:rPr>
        </w:r>
        <w:r>
          <w:rPr>
            <w:noProof/>
            <w:webHidden/>
          </w:rPr>
          <w:fldChar w:fldCharType="separate"/>
        </w:r>
        <w:r w:rsidR="001B1D41">
          <w:rPr>
            <w:noProof/>
            <w:webHidden/>
          </w:rPr>
          <w:t>9</w:t>
        </w:r>
        <w:r>
          <w:rPr>
            <w:noProof/>
            <w:webHidden/>
          </w:rPr>
          <w:fldChar w:fldCharType="end"/>
        </w:r>
      </w:hyperlink>
    </w:p>
    <w:p w14:paraId="679C266F" w14:textId="646BA42D"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7" w:history="1">
        <w:r w:rsidRPr="00D578AD">
          <w:rPr>
            <w:rStyle w:val="Hyperkobling"/>
            <w:noProof/>
          </w:rPr>
          <w:t>4.10</w:t>
        </w:r>
        <w:r>
          <w:rPr>
            <w:rFonts w:asciiTheme="minorHAnsi" w:eastAsiaTheme="minorEastAsia" w:hAnsiTheme="minorHAnsi" w:cstheme="minorBidi"/>
            <w:noProof/>
            <w:kern w:val="2"/>
            <w:sz w:val="24"/>
            <w:szCs w:val="24"/>
            <w14:ligatures w14:val="standardContextual"/>
          </w:rPr>
          <w:tab/>
        </w:r>
        <w:r w:rsidRPr="00D578AD">
          <w:rPr>
            <w:rStyle w:val="Hyperkobling"/>
            <w:noProof/>
          </w:rPr>
          <w:t>Toaletter</w:t>
        </w:r>
        <w:r>
          <w:rPr>
            <w:noProof/>
            <w:webHidden/>
          </w:rPr>
          <w:tab/>
        </w:r>
        <w:r>
          <w:rPr>
            <w:noProof/>
            <w:webHidden/>
          </w:rPr>
          <w:fldChar w:fldCharType="begin"/>
        </w:r>
        <w:r>
          <w:rPr>
            <w:noProof/>
            <w:webHidden/>
          </w:rPr>
          <w:instrText xml:space="preserve"> PAGEREF _Toc205903917 \h </w:instrText>
        </w:r>
        <w:r>
          <w:rPr>
            <w:noProof/>
            <w:webHidden/>
          </w:rPr>
        </w:r>
        <w:r>
          <w:rPr>
            <w:noProof/>
            <w:webHidden/>
          </w:rPr>
          <w:fldChar w:fldCharType="separate"/>
        </w:r>
        <w:r w:rsidR="001B1D41">
          <w:rPr>
            <w:noProof/>
            <w:webHidden/>
          </w:rPr>
          <w:t>9</w:t>
        </w:r>
        <w:r>
          <w:rPr>
            <w:noProof/>
            <w:webHidden/>
          </w:rPr>
          <w:fldChar w:fldCharType="end"/>
        </w:r>
      </w:hyperlink>
    </w:p>
    <w:p w14:paraId="6C7B597C" w14:textId="0A259367"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8" w:history="1">
        <w:r w:rsidRPr="00D578AD">
          <w:rPr>
            <w:rStyle w:val="Hyperkobling"/>
            <w:noProof/>
          </w:rPr>
          <w:t>4.11</w:t>
        </w:r>
        <w:r>
          <w:rPr>
            <w:rFonts w:asciiTheme="minorHAnsi" w:eastAsiaTheme="minorEastAsia" w:hAnsiTheme="minorHAnsi" w:cstheme="minorBidi"/>
            <w:noProof/>
            <w:kern w:val="2"/>
            <w:sz w:val="24"/>
            <w:szCs w:val="24"/>
            <w14:ligatures w14:val="standardContextual"/>
          </w:rPr>
          <w:tab/>
        </w:r>
        <w:r w:rsidRPr="00D578AD">
          <w:rPr>
            <w:rStyle w:val="Hyperkobling"/>
            <w:noProof/>
          </w:rPr>
          <w:t>Trafikk og sperremateriell</w:t>
        </w:r>
        <w:r>
          <w:rPr>
            <w:noProof/>
            <w:webHidden/>
          </w:rPr>
          <w:tab/>
        </w:r>
        <w:r>
          <w:rPr>
            <w:noProof/>
            <w:webHidden/>
          </w:rPr>
          <w:fldChar w:fldCharType="begin"/>
        </w:r>
        <w:r>
          <w:rPr>
            <w:noProof/>
            <w:webHidden/>
          </w:rPr>
          <w:instrText xml:space="preserve"> PAGEREF _Toc205903918 \h </w:instrText>
        </w:r>
        <w:r>
          <w:rPr>
            <w:noProof/>
            <w:webHidden/>
          </w:rPr>
        </w:r>
        <w:r>
          <w:rPr>
            <w:noProof/>
            <w:webHidden/>
          </w:rPr>
          <w:fldChar w:fldCharType="separate"/>
        </w:r>
        <w:r w:rsidR="001B1D41">
          <w:rPr>
            <w:noProof/>
            <w:webHidden/>
          </w:rPr>
          <w:t>10</w:t>
        </w:r>
        <w:r>
          <w:rPr>
            <w:noProof/>
            <w:webHidden/>
          </w:rPr>
          <w:fldChar w:fldCharType="end"/>
        </w:r>
      </w:hyperlink>
    </w:p>
    <w:p w14:paraId="5324D472" w14:textId="01A37D14"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19" w:history="1">
        <w:r w:rsidRPr="00D578AD">
          <w:rPr>
            <w:rStyle w:val="Hyperkobling"/>
            <w:noProof/>
          </w:rPr>
          <w:t>4.12</w:t>
        </w:r>
        <w:r>
          <w:rPr>
            <w:rFonts w:asciiTheme="minorHAnsi" w:eastAsiaTheme="minorEastAsia" w:hAnsiTheme="minorHAnsi" w:cstheme="minorBidi"/>
            <w:noProof/>
            <w:kern w:val="2"/>
            <w:sz w:val="24"/>
            <w:szCs w:val="24"/>
            <w14:ligatures w14:val="standardContextual"/>
          </w:rPr>
          <w:tab/>
        </w:r>
        <w:r w:rsidRPr="00D578AD">
          <w:rPr>
            <w:rStyle w:val="Hyperkobling"/>
            <w:noProof/>
          </w:rPr>
          <w:t>Råd, tips og veiledning</w:t>
        </w:r>
        <w:r>
          <w:rPr>
            <w:noProof/>
            <w:webHidden/>
          </w:rPr>
          <w:tab/>
        </w:r>
        <w:r>
          <w:rPr>
            <w:noProof/>
            <w:webHidden/>
          </w:rPr>
          <w:fldChar w:fldCharType="begin"/>
        </w:r>
        <w:r>
          <w:rPr>
            <w:noProof/>
            <w:webHidden/>
          </w:rPr>
          <w:instrText xml:space="preserve"> PAGEREF _Toc205903919 \h </w:instrText>
        </w:r>
        <w:r>
          <w:rPr>
            <w:noProof/>
            <w:webHidden/>
          </w:rPr>
        </w:r>
        <w:r>
          <w:rPr>
            <w:noProof/>
            <w:webHidden/>
          </w:rPr>
          <w:fldChar w:fldCharType="separate"/>
        </w:r>
        <w:r w:rsidR="001B1D41">
          <w:rPr>
            <w:noProof/>
            <w:webHidden/>
          </w:rPr>
          <w:t>10</w:t>
        </w:r>
        <w:r>
          <w:rPr>
            <w:noProof/>
            <w:webHidden/>
          </w:rPr>
          <w:fldChar w:fldCharType="end"/>
        </w:r>
      </w:hyperlink>
    </w:p>
    <w:p w14:paraId="46F6F08E" w14:textId="01AA73D3" w:rsidR="0002571F" w:rsidRDefault="0002571F">
      <w:pPr>
        <w:pStyle w:val="INNH2"/>
        <w:tabs>
          <w:tab w:val="left" w:pos="960"/>
          <w:tab w:val="right" w:leader="dot" w:pos="9346"/>
        </w:tabs>
        <w:rPr>
          <w:rFonts w:asciiTheme="minorHAnsi" w:eastAsiaTheme="minorEastAsia" w:hAnsiTheme="minorHAnsi" w:cstheme="minorBidi"/>
          <w:noProof/>
          <w:kern w:val="2"/>
          <w:sz w:val="24"/>
          <w:szCs w:val="24"/>
          <w14:ligatures w14:val="standardContextual"/>
        </w:rPr>
      </w:pPr>
      <w:hyperlink w:anchor="_Toc205903920" w:history="1">
        <w:r w:rsidRPr="00D578AD">
          <w:rPr>
            <w:rStyle w:val="Hyperkobling"/>
            <w:noProof/>
          </w:rPr>
          <w:t>4.13</w:t>
        </w:r>
        <w:r>
          <w:rPr>
            <w:rFonts w:asciiTheme="minorHAnsi" w:eastAsiaTheme="minorEastAsia" w:hAnsiTheme="minorHAnsi" w:cstheme="minorBidi"/>
            <w:noProof/>
            <w:kern w:val="2"/>
            <w:sz w:val="24"/>
            <w:szCs w:val="24"/>
            <w14:ligatures w14:val="standardContextual"/>
          </w:rPr>
          <w:tab/>
        </w:r>
        <w:r w:rsidRPr="00D578AD">
          <w:rPr>
            <w:rStyle w:val="Hyperkobling"/>
            <w:noProof/>
          </w:rPr>
          <w:t>Kontaktinformasjon</w:t>
        </w:r>
        <w:r>
          <w:rPr>
            <w:noProof/>
            <w:webHidden/>
          </w:rPr>
          <w:tab/>
        </w:r>
        <w:r>
          <w:rPr>
            <w:noProof/>
            <w:webHidden/>
          </w:rPr>
          <w:fldChar w:fldCharType="begin"/>
        </w:r>
        <w:r>
          <w:rPr>
            <w:noProof/>
            <w:webHidden/>
          </w:rPr>
          <w:instrText xml:space="preserve"> PAGEREF _Toc205903920 \h </w:instrText>
        </w:r>
        <w:r>
          <w:rPr>
            <w:noProof/>
            <w:webHidden/>
          </w:rPr>
        </w:r>
        <w:r>
          <w:rPr>
            <w:noProof/>
            <w:webHidden/>
          </w:rPr>
          <w:fldChar w:fldCharType="separate"/>
        </w:r>
        <w:r w:rsidR="001B1D41">
          <w:rPr>
            <w:noProof/>
            <w:webHidden/>
          </w:rPr>
          <w:t>11</w:t>
        </w:r>
        <w:r>
          <w:rPr>
            <w:noProof/>
            <w:webHidden/>
          </w:rPr>
          <w:fldChar w:fldCharType="end"/>
        </w:r>
      </w:hyperlink>
    </w:p>
    <w:p w14:paraId="67873E40" w14:textId="0A775AF2" w:rsidR="00FC0D8C" w:rsidRDefault="007B083B">
      <w:r>
        <w:fldChar w:fldCharType="end"/>
      </w:r>
      <w:r w:rsidR="00FC0D8C">
        <w:br w:type="page"/>
      </w:r>
    </w:p>
    <w:p w14:paraId="4A6C0254" w14:textId="77777777" w:rsidR="00EE63F9" w:rsidRDefault="000B278C" w:rsidP="000B278C">
      <w:pPr>
        <w:pStyle w:val="Overskrift1"/>
      </w:pPr>
      <w:bookmarkStart w:id="0" w:name="_Toc205903891"/>
      <w:r>
        <w:lastRenderedPageBreak/>
        <w:t>Arrangementstillatelse</w:t>
      </w:r>
      <w:bookmarkEnd w:id="0"/>
    </w:p>
    <w:p w14:paraId="2CA22BA1" w14:textId="77777777" w:rsidR="00017E51" w:rsidRDefault="00017E51" w:rsidP="00017E51"/>
    <w:p w14:paraId="64709488" w14:textId="77777777" w:rsidR="00EE63F9" w:rsidRPr="000B278C" w:rsidRDefault="000B278C" w:rsidP="000B278C">
      <w:pPr>
        <w:pStyle w:val="Overskrift2"/>
      </w:pPr>
      <w:bookmarkStart w:id="1" w:name="_Toc205903892"/>
      <w:r>
        <w:t>Tillatelser og myndighetskrav</w:t>
      </w:r>
      <w:bookmarkEnd w:id="1"/>
    </w:p>
    <w:p w14:paraId="4DFF0577" w14:textId="431F4590" w:rsidR="00EE63F9" w:rsidRDefault="00EE63F9" w:rsidP="00EE63F9">
      <w:r>
        <w:t xml:space="preserve">Alle som ønsker å gjennomføre et </w:t>
      </w:r>
      <w:r w:rsidR="00143AEB">
        <w:t xml:space="preserve">stort </w:t>
      </w:r>
      <w:r>
        <w:t xml:space="preserve">arrangement, må søke Bamble kommune om arrangementstillatelse. Bamble kommune behandler søknaden raskt og når du får svar vil du også få en liste over alle andre tillatelser som er nødvendig å skaffe før arrangementet kan godkjennes. </w:t>
      </w:r>
    </w:p>
    <w:p w14:paraId="4B817AD3" w14:textId="77777777" w:rsidR="00EE63F9" w:rsidRDefault="00EE63F9" w:rsidP="00EE63F9"/>
    <w:p w14:paraId="4151CD44" w14:textId="77777777" w:rsidR="00EE63F9" w:rsidRDefault="00EE63F9" w:rsidP="00EE63F9">
      <w:r>
        <w:t xml:space="preserve">Praktisk talt alle arrangement trenger en eller flere tillatelser fra en eller flere offentlige myndigheter. Det kan være en utfordring å navigere i skogen av myndighetskrav og tillatelser. </w:t>
      </w:r>
      <w:r w:rsidR="000B278C">
        <w:t>Arrangementstillatelsen</w:t>
      </w:r>
      <w:r>
        <w:t xml:space="preserve"> skal hjelpe arrangørene til å få oversikt over relevante myndighetskrav samtidig som kommunen blir informert om hvilke arrangements som er planlagt. </w:t>
      </w:r>
    </w:p>
    <w:p w14:paraId="7A3C70A8" w14:textId="77777777" w:rsidR="00EE63F9" w:rsidRDefault="00EE63F9" w:rsidP="00EE63F9"/>
    <w:p w14:paraId="7BBADDC1" w14:textId="77777777" w:rsidR="00EE63F9" w:rsidRDefault="00EE63F9" w:rsidP="00EE63F9">
      <w:r>
        <w:t xml:space="preserve">Det er utarbeidet et eget søknadskjema for arrangementstillatelse. Dette finner du på </w:t>
      </w:r>
      <w:hyperlink r:id="rId13" w:history="1">
        <w:r w:rsidRPr="004875E0">
          <w:rPr>
            <w:rStyle w:val="Hyperkobling"/>
          </w:rPr>
          <w:t>www.bamble.kommune.no</w:t>
        </w:r>
      </w:hyperlink>
      <w:r>
        <w:t xml:space="preserve"> eller så kan du henvende deg til Servicetorget for å få søknadsskjemaet tilsendt. </w:t>
      </w:r>
    </w:p>
    <w:p w14:paraId="4ADA37B7" w14:textId="77777777" w:rsidR="00EE63F9" w:rsidRDefault="00EE63F9" w:rsidP="00EE63F9"/>
    <w:p w14:paraId="30983209" w14:textId="77777777" w:rsidR="00F630D0" w:rsidRDefault="00F630D0" w:rsidP="00EE63F9"/>
    <w:p w14:paraId="59C452D8" w14:textId="77777777" w:rsidR="00EE63F9" w:rsidRPr="001A6D9D" w:rsidRDefault="00EE63F9" w:rsidP="000B278C">
      <w:pPr>
        <w:pStyle w:val="Overskrift2"/>
      </w:pPr>
      <w:bookmarkStart w:id="2" w:name="_Toc205903893"/>
      <w:r>
        <w:t>Søknadsfrist arrangementstillatelse</w:t>
      </w:r>
      <w:bookmarkEnd w:id="2"/>
    </w:p>
    <w:p w14:paraId="5BAAFE8F" w14:textId="716BD7CF" w:rsidR="00EE63F9" w:rsidRDefault="00EE63F9" w:rsidP="00EE63F9">
      <w:r>
        <w:t>Søknadsfristen avhenger av størrelsen på arrangementet. Husk også å beregne nok tid til eventuell godkjennelse fra politiet, Mattilsynet</w:t>
      </w:r>
      <w:r w:rsidR="00143AEB">
        <w:t>, skjenkemyndighet</w:t>
      </w:r>
      <w:r>
        <w:t xml:space="preserve"> eller brannvesenet.</w:t>
      </w:r>
    </w:p>
    <w:p w14:paraId="49F4A8D6" w14:textId="77777777" w:rsidR="00F9308F" w:rsidRDefault="00F9308F" w:rsidP="00EE63F9"/>
    <w:p w14:paraId="49FE015E" w14:textId="77777777" w:rsidR="00F9308F" w:rsidRDefault="00F9308F" w:rsidP="005B3141">
      <w:r>
        <w:t>Om du er i tvil om tiltaket ditt kan defineres som arrangement og dermed er søknadspliktig, så bør du sende søknad. Det er alltid bedre med en søknad for mye enn en søknad for lite.</w:t>
      </w:r>
    </w:p>
    <w:p w14:paraId="30875502" w14:textId="77777777" w:rsidR="00D87EB2" w:rsidRDefault="00D87EB2" w:rsidP="005B3141"/>
    <w:p w14:paraId="52D4E9BE" w14:textId="77777777" w:rsidR="00F9308F" w:rsidRDefault="00F9308F" w:rsidP="00F8361E">
      <w:pPr>
        <w:pStyle w:val="Listeavsnitt"/>
        <w:numPr>
          <w:ilvl w:val="0"/>
          <w:numId w:val="18"/>
        </w:numPr>
      </w:pPr>
      <w:r>
        <w:t>Større arrangementer som konserter og lignende som kan forventes å samle et stort publikum</w:t>
      </w:r>
      <w:r w:rsidR="00F8361E">
        <w:t xml:space="preserve">: </w:t>
      </w:r>
      <w:r w:rsidR="00D87EB2">
        <w:t xml:space="preserve">Søknadsfrist er </w:t>
      </w:r>
      <w:r w:rsidR="00D87EB2" w:rsidRPr="00F8361E">
        <w:rPr>
          <w:b/>
        </w:rPr>
        <w:t>minst 8</w:t>
      </w:r>
      <w:r w:rsidRPr="00F8361E">
        <w:rPr>
          <w:b/>
        </w:rPr>
        <w:t xml:space="preserve"> uker</w:t>
      </w:r>
      <w:r>
        <w:t xml:space="preserve"> før arrangementet skal avholdes.</w:t>
      </w:r>
    </w:p>
    <w:p w14:paraId="4D180AD2" w14:textId="77777777" w:rsidR="00EE63F9" w:rsidRDefault="00EE63F9" w:rsidP="005B3141"/>
    <w:p w14:paraId="2E63EA3D" w14:textId="77777777" w:rsidR="00EE63F9" w:rsidRDefault="00EE63F9" w:rsidP="00F8361E">
      <w:pPr>
        <w:pStyle w:val="Listeavsnitt"/>
        <w:numPr>
          <w:ilvl w:val="0"/>
          <w:numId w:val="18"/>
        </w:numPr>
      </w:pPr>
      <w:r>
        <w:t>Mindre arrangementer, som loppemarked eller konsert med musikkorps</w:t>
      </w:r>
      <w:r w:rsidR="00D87EB2">
        <w:t xml:space="preserve"> som ikke krever skjenkebevilling, serveringsbevilling etc</w:t>
      </w:r>
      <w:r>
        <w:t xml:space="preserve">: Søknadsfrist er </w:t>
      </w:r>
      <w:r w:rsidRPr="00F8361E">
        <w:rPr>
          <w:b/>
        </w:rPr>
        <w:t>4 uker</w:t>
      </w:r>
      <w:r>
        <w:t xml:space="preserve"> før arrangementet skal avholdes.</w:t>
      </w:r>
    </w:p>
    <w:p w14:paraId="4A1DF8BB" w14:textId="77777777" w:rsidR="00EE63F9" w:rsidRDefault="00EE63F9" w:rsidP="005B3141"/>
    <w:p w14:paraId="7ADBFE37" w14:textId="77777777" w:rsidR="00EE63F9" w:rsidRDefault="00EE63F9" w:rsidP="005B3141"/>
    <w:p w14:paraId="64B46D7A" w14:textId="77777777" w:rsidR="00EE63F9" w:rsidRDefault="00EE63F9" w:rsidP="005B3141"/>
    <w:p w14:paraId="78D8D7EE" w14:textId="77777777" w:rsidR="005B3141" w:rsidRDefault="005B3141" w:rsidP="005B3141">
      <w:pPr>
        <w:rPr>
          <w:sz w:val="28"/>
        </w:rPr>
      </w:pPr>
    </w:p>
    <w:p w14:paraId="31E0B3E8" w14:textId="77777777" w:rsidR="005B3141" w:rsidRDefault="005B3141" w:rsidP="005B3141">
      <w:pPr>
        <w:rPr>
          <w:sz w:val="28"/>
        </w:rPr>
      </w:pPr>
    </w:p>
    <w:p w14:paraId="14629B3C" w14:textId="77777777" w:rsidR="00EE63F9" w:rsidRPr="004E2286" w:rsidRDefault="00EE63F9" w:rsidP="000B278C">
      <w:pPr>
        <w:pStyle w:val="Overskrift1"/>
      </w:pPr>
      <w:r>
        <w:rPr>
          <w:sz w:val="28"/>
        </w:rPr>
        <w:br w:type="page"/>
      </w:r>
      <w:bookmarkStart w:id="3" w:name="_Toc205903894"/>
      <w:r>
        <w:lastRenderedPageBreak/>
        <w:t>Andre tillatelser</w:t>
      </w:r>
      <w:bookmarkEnd w:id="3"/>
    </w:p>
    <w:p w14:paraId="25E9F902" w14:textId="77777777" w:rsidR="00EE63F9" w:rsidRDefault="00EE63F9" w:rsidP="00EE63F9">
      <w:pPr>
        <w:jc w:val="both"/>
      </w:pPr>
    </w:p>
    <w:p w14:paraId="1C027BA6" w14:textId="77777777" w:rsidR="00EE63F9" w:rsidRDefault="00EE63F9" w:rsidP="00EE63F9">
      <w:pPr>
        <w:jc w:val="both"/>
      </w:pPr>
      <w:r>
        <w:t>For alle arrangementer er det slik at ytterliger</w:t>
      </w:r>
      <w:r w:rsidR="005B3141">
        <w:t>e godkjennelser kan kreves fra p</w:t>
      </w:r>
      <w:r>
        <w:t>oliti</w:t>
      </w:r>
      <w:r w:rsidR="005B3141">
        <w:t xml:space="preserve">et, </w:t>
      </w:r>
      <w:r w:rsidR="000B278C">
        <w:t>m</w:t>
      </w:r>
      <w:r w:rsidR="005B3141">
        <w:t>attilsynet, b</w:t>
      </w:r>
      <w:r>
        <w:t xml:space="preserve">rannvesenet eller andre. Det er arrangøren selv som er ansvarlig for å innhente slike tillatelser. Når du får svar på søknad om arrangementstillatelse, vil du få en liste over de tillatelsene du trenger å skaffe deg. </w:t>
      </w:r>
    </w:p>
    <w:p w14:paraId="264E5271" w14:textId="77777777" w:rsidR="00EE63F9" w:rsidRDefault="00EE63F9" w:rsidP="00EE63F9">
      <w:pPr>
        <w:jc w:val="both"/>
      </w:pPr>
    </w:p>
    <w:p w14:paraId="25BD894D" w14:textId="77777777" w:rsidR="00EE63F9" w:rsidRDefault="00EE63F9" w:rsidP="00EE63F9">
      <w:pPr>
        <w:jc w:val="both"/>
      </w:pPr>
    </w:p>
    <w:p w14:paraId="7349170D" w14:textId="77777777" w:rsidR="00EE63F9" w:rsidRPr="003E3C73" w:rsidRDefault="00EE63F9" w:rsidP="000B278C">
      <w:pPr>
        <w:pStyle w:val="Overskrift2"/>
        <w:rPr>
          <w:color w:val="FF0000"/>
        </w:rPr>
      </w:pPr>
      <w:bookmarkStart w:id="4" w:name="_Toc205903895"/>
      <w:r w:rsidRPr="004E2286">
        <w:t>Politiet</w:t>
      </w:r>
      <w:bookmarkEnd w:id="4"/>
    </w:p>
    <w:p w14:paraId="560643E2" w14:textId="77777777" w:rsidR="00EE63F9" w:rsidRDefault="00EE63F9" w:rsidP="00EE63F9">
      <w:pPr>
        <w:jc w:val="both"/>
      </w:pPr>
      <w:r>
        <w:t xml:space="preserve">Du må </w:t>
      </w:r>
      <w:r w:rsidRPr="00E52969">
        <w:rPr>
          <w:i/>
        </w:rPr>
        <w:t>alltid</w:t>
      </w:r>
      <w:r>
        <w:t xml:space="preserve"> informe</w:t>
      </w:r>
      <w:r w:rsidR="005B3141">
        <w:t>re politiet om ditt arrangement</w:t>
      </w:r>
      <w:r>
        <w:t>. Politiet kan, som brannvesenet, kreve at det utarbeides en sikkerhetsplan for arrangement. De skal vurdere sider ved arrangementet (sammenstimling av folk, sikkerhet, trafikk med mer), og ønsker å være informert om hva som skal foreg</w:t>
      </w:r>
      <w:r w:rsidR="000B278C">
        <w:t>å og ha dette registrert i sin «operasjonsoversikt».</w:t>
      </w:r>
      <w:r>
        <w:t xml:space="preserve"> </w:t>
      </w:r>
    </w:p>
    <w:p w14:paraId="4967202D" w14:textId="77777777" w:rsidR="00EE63F9" w:rsidRDefault="00EE63F9" w:rsidP="00EE63F9">
      <w:pPr>
        <w:jc w:val="both"/>
      </w:pPr>
    </w:p>
    <w:p w14:paraId="144A277B" w14:textId="77777777" w:rsidR="00EE63F9" w:rsidRDefault="00EE63F9" w:rsidP="00EE63F9">
      <w:pPr>
        <w:jc w:val="both"/>
      </w:pPr>
      <w:r>
        <w:t>Politilovens bestemmelser sier også at de kan nekte et arrangement, dersom det er grunn til dette. Ved større arrangementer må det leies inn vakter fra politiet. Dersom arrangementet ikke holder seg innenfor avtalte rammer, kan politiet stoppe arrangementet underveis.</w:t>
      </w:r>
      <w:r w:rsidRPr="00E52969">
        <w:t xml:space="preserve"> </w:t>
      </w:r>
      <w:r>
        <w:t>Kontakt Bamble lensmannskontor tlf. 35 90 64 00.</w:t>
      </w:r>
    </w:p>
    <w:p w14:paraId="7BD957F2" w14:textId="77777777" w:rsidR="00EE63F9" w:rsidRDefault="00EE63F9" w:rsidP="00EE63F9">
      <w:pPr>
        <w:jc w:val="both"/>
      </w:pPr>
    </w:p>
    <w:p w14:paraId="5C0FDCF1" w14:textId="77777777" w:rsidR="00EE63F9" w:rsidRDefault="00EE63F9" w:rsidP="00EE63F9">
      <w:pPr>
        <w:jc w:val="both"/>
      </w:pPr>
    </w:p>
    <w:p w14:paraId="679BF778" w14:textId="77777777" w:rsidR="00EE63F9" w:rsidRPr="00112D5E" w:rsidRDefault="00EE63F9" w:rsidP="000B278C">
      <w:pPr>
        <w:pStyle w:val="Overskrift2"/>
        <w:rPr>
          <w:color w:val="FF0000"/>
        </w:rPr>
      </w:pPr>
      <w:bookmarkStart w:id="5" w:name="_Toc205903896"/>
      <w:r>
        <w:t>B</w:t>
      </w:r>
      <w:r w:rsidRPr="004E2286">
        <w:t>rann, beredskap og sikkerhet</w:t>
      </w:r>
      <w:bookmarkEnd w:id="5"/>
    </w:p>
    <w:p w14:paraId="2819E9FF" w14:textId="77777777" w:rsidR="00143AEB" w:rsidRDefault="00EE63F9" w:rsidP="00143AEB">
      <w:pPr>
        <w:rPr>
          <w:rFonts w:cs="Arial"/>
          <w:color w:val="000000"/>
        </w:rPr>
      </w:pPr>
      <w:r>
        <w:t xml:space="preserve">Du må </w:t>
      </w:r>
      <w:r w:rsidRPr="003653CA">
        <w:rPr>
          <w:i/>
        </w:rPr>
        <w:t xml:space="preserve">alltid </w:t>
      </w:r>
      <w:r>
        <w:t>informere brannvesenet om et arrangement</w:t>
      </w:r>
      <w:r w:rsidR="00143AEB">
        <w:t xml:space="preserve"> via dette skjemaet: </w:t>
      </w:r>
      <w:hyperlink r:id="rId14" w:tgtFrame="_blank" w:history="1">
        <w:r w:rsidR="00143AEB" w:rsidRPr="00814DC2">
          <w:rPr>
            <w:rStyle w:val="Hyperkobling"/>
          </w:rPr>
          <w:t>https://www.gbr.no/melding-arrangement/</w:t>
        </w:r>
      </w:hyperlink>
    </w:p>
    <w:p w14:paraId="29244223" w14:textId="77777777" w:rsidR="00143AEB" w:rsidRDefault="00143AEB" w:rsidP="00EE63F9">
      <w:pPr>
        <w:pStyle w:val="Bunntekst"/>
        <w:tabs>
          <w:tab w:val="clear" w:pos="4536"/>
          <w:tab w:val="clear" w:pos="9072"/>
        </w:tabs>
      </w:pPr>
    </w:p>
    <w:p w14:paraId="6571A257" w14:textId="6F09F76D" w:rsidR="00EE63F9" w:rsidRDefault="00EE63F9" w:rsidP="00EE63F9">
      <w:pPr>
        <w:pStyle w:val="Bunntekst"/>
        <w:tabs>
          <w:tab w:val="clear" w:pos="4536"/>
          <w:tab w:val="clear" w:pos="9072"/>
        </w:tabs>
        <w:rPr>
          <w:rFonts w:cs="Arial"/>
          <w:szCs w:val="22"/>
        </w:rPr>
      </w:pPr>
      <w:r>
        <w:t>Brannvesenet kan, som politiet, krevet at det utarbeides en sikkerhetsplan for arrangementet. Se følgende utdrag fra Brann- og eksplosjonsvernloven § 7 om dette:</w:t>
      </w:r>
    </w:p>
    <w:p w14:paraId="536DC516" w14:textId="77777777" w:rsidR="00EE63F9" w:rsidRDefault="00EE63F9" w:rsidP="00EE63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9212"/>
      </w:tblGrid>
      <w:tr w:rsidR="00EE63F9" w14:paraId="00B0F383" w14:textId="77777777" w:rsidTr="005B3141">
        <w:tc>
          <w:tcPr>
            <w:tcW w:w="9212" w:type="dxa"/>
            <w:shd w:val="clear" w:color="auto" w:fill="F3F3F3"/>
          </w:tcPr>
          <w:p w14:paraId="352EC2E5" w14:textId="77777777" w:rsidR="00EE63F9" w:rsidRDefault="00EE63F9" w:rsidP="005B3141">
            <w:pPr>
              <w:numPr>
                <w:ilvl w:val="0"/>
                <w:numId w:val="7"/>
              </w:numPr>
              <w:spacing w:before="194"/>
              <w:rPr>
                <w:rFonts w:cs="Arial"/>
                <w:i/>
                <w:iCs/>
                <w:sz w:val="20"/>
                <w:szCs w:val="22"/>
              </w:rPr>
            </w:pPr>
            <w:r>
              <w:rPr>
                <w:rFonts w:cs="Arial"/>
                <w:i/>
                <w:iCs/>
                <w:sz w:val="20"/>
                <w:szCs w:val="22"/>
              </w:rPr>
              <w:t xml:space="preserve">Den ansvarlige for store arrangementer, utstillinger, forestillinger, møter og andre tilstelninger skal i god tid før arrangementet sende melding til lokal tilsynsmyndighet (brannvesenet), dersom arrangementet skal avholdes i et byggverk eller på et område som normalt ikke benyttes til denne type arrangementer. </w:t>
            </w:r>
          </w:p>
          <w:p w14:paraId="5DF7A63A" w14:textId="77777777" w:rsidR="00EE63F9" w:rsidRPr="000B278C" w:rsidRDefault="00EE63F9" w:rsidP="000B278C">
            <w:pPr>
              <w:numPr>
                <w:ilvl w:val="0"/>
                <w:numId w:val="7"/>
              </w:numPr>
              <w:spacing w:before="194" w:after="194"/>
              <w:ind w:left="714" w:hanging="357"/>
              <w:rPr>
                <w:i/>
                <w:iCs/>
                <w:sz w:val="20"/>
              </w:rPr>
            </w:pPr>
            <w:r>
              <w:rPr>
                <w:rFonts w:cs="Arial"/>
                <w:i/>
                <w:iCs/>
                <w:sz w:val="20"/>
                <w:szCs w:val="22"/>
              </w:rPr>
              <w:t xml:space="preserve">Ved melding om arrangementer kan kommunen kreve de opplysninger som er nødvendige for å vurdere faren for brann, og fastsette de nødvendige brannsikringstiltak og begrensninger, herunder krav til ansvarshavende arrangør. </w:t>
            </w:r>
          </w:p>
        </w:tc>
      </w:tr>
    </w:tbl>
    <w:p w14:paraId="1F7AA668" w14:textId="77777777" w:rsidR="00EE63F9" w:rsidRDefault="00EE63F9" w:rsidP="00EE63F9"/>
    <w:p w14:paraId="3F4EB801" w14:textId="77777777" w:rsidR="00EE63F9" w:rsidRDefault="00EE63F9" w:rsidP="00EE63F9"/>
    <w:p w14:paraId="49F5C3A2" w14:textId="77777777" w:rsidR="00EE63F9" w:rsidRPr="004E2286" w:rsidRDefault="00EE63F9" w:rsidP="000B278C">
      <w:pPr>
        <w:pStyle w:val="Overskrift2"/>
      </w:pPr>
      <w:bookmarkStart w:id="6" w:name="_Toc205903897"/>
      <w:r w:rsidRPr="004E2286">
        <w:t>Servering av alkohol</w:t>
      </w:r>
      <w:bookmarkEnd w:id="6"/>
      <w:r>
        <w:t xml:space="preserve"> </w:t>
      </w:r>
    </w:p>
    <w:p w14:paraId="745F0819" w14:textId="0E3093EF" w:rsidR="00EE63F9" w:rsidRDefault="00EE63F9" w:rsidP="00EE63F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Alle arrangementer som skal ha en eller annen form for alkoholservering, må søke Bamble kommune om skjenkebevilling. </w:t>
      </w:r>
      <w:r w:rsidRPr="0025077F">
        <w:rPr>
          <w:rFonts w:ascii="Arial" w:hAnsi="Arial" w:cs="Arial"/>
          <w:sz w:val="22"/>
          <w:szCs w:val="22"/>
        </w:rPr>
        <w:t>Dersom noen ønsker å servere alkoholholdig drikk</w:t>
      </w:r>
      <w:r>
        <w:rPr>
          <w:rFonts w:ascii="Arial" w:hAnsi="Arial" w:cs="Arial"/>
          <w:sz w:val="22"/>
          <w:szCs w:val="22"/>
        </w:rPr>
        <w:t>e</w:t>
      </w:r>
      <w:r w:rsidRPr="0025077F">
        <w:rPr>
          <w:rFonts w:ascii="Arial" w:hAnsi="Arial" w:cs="Arial"/>
          <w:sz w:val="22"/>
          <w:szCs w:val="22"/>
        </w:rPr>
        <w:t xml:space="preserve"> i forbindelse med sluttet selskap eller ved en bestemt begivenhet, må de søke kommunen om skjenkebevilling. Bevilling for en bestemt anledning gis til begivenheter/arrangementer som for eksempel festivaler og </w:t>
      </w:r>
      <w:r w:rsidR="00143AEB">
        <w:rPr>
          <w:rFonts w:ascii="Arial" w:hAnsi="Arial" w:cs="Arial"/>
          <w:sz w:val="22"/>
          <w:szCs w:val="22"/>
        </w:rPr>
        <w:t>enkeltstående konserter</w:t>
      </w:r>
      <w:r w:rsidRPr="0025077F">
        <w:rPr>
          <w:rFonts w:ascii="Arial" w:hAnsi="Arial" w:cs="Arial"/>
          <w:sz w:val="22"/>
          <w:szCs w:val="22"/>
        </w:rPr>
        <w:t xml:space="preserve">. Ansvarlig for behandling av skjenkebevillinger er Servicetorget. Mer informasjon samt søknadsskjema finnes på </w:t>
      </w:r>
      <w:hyperlink r:id="rId15" w:history="1">
        <w:r w:rsidRPr="0025077F">
          <w:rPr>
            <w:rStyle w:val="Hyperkobling"/>
            <w:rFonts w:ascii="Arial" w:hAnsi="Arial" w:cs="Arial"/>
            <w:sz w:val="22"/>
            <w:szCs w:val="22"/>
          </w:rPr>
          <w:t>www.bamble.kommune.no</w:t>
        </w:r>
      </w:hyperlink>
      <w:r w:rsidR="000B278C">
        <w:rPr>
          <w:rFonts w:ascii="Arial" w:hAnsi="Arial" w:cs="Arial"/>
          <w:sz w:val="22"/>
          <w:szCs w:val="22"/>
        </w:rPr>
        <w:t>, søk på «skjenkebevilling»</w:t>
      </w:r>
      <w:r w:rsidRPr="0025077F">
        <w:rPr>
          <w:rFonts w:ascii="Arial" w:hAnsi="Arial" w:cs="Arial"/>
          <w:sz w:val="22"/>
          <w:szCs w:val="22"/>
        </w:rPr>
        <w:t>.</w:t>
      </w:r>
    </w:p>
    <w:p w14:paraId="7CC696A6" w14:textId="77777777" w:rsidR="00EE63F9" w:rsidRPr="0025077F" w:rsidRDefault="00EE63F9" w:rsidP="00EE63F9">
      <w:pPr>
        <w:pStyle w:val="NormalWeb"/>
        <w:spacing w:before="0" w:beforeAutospacing="0" w:after="0" w:afterAutospacing="0"/>
        <w:jc w:val="both"/>
        <w:rPr>
          <w:rFonts w:ascii="Arial" w:hAnsi="Arial" w:cs="Arial"/>
          <w:sz w:val="22"/>
          <w:szCs w:val="22"/>
        </w:rPr>
      </w:pPr>
    </w:p>
    <w:p w14:paraId="698E49F9" w14:textId="77777777" w:rsidR="00EE63F9" w:rsidRPr="0025077F" w:rsidRDefault="00EE63F9" w:rsidP="00EE63F9">
      <w:pPr>
        <w:pStyle w:val="NormalWeb"/>
        <w:spacing w:before="0" w:beforeAutospacing="0" w:after="0" w:afterAutospacing="0"/>
        <w:jc w:val="both"/>
        <w:rPr>
          <w:rFonts w:ascii="Arial" w:hAnsi="Arial" w:cs="Arial"/>
          <w:sz w:val="22"/>
          <w:szCs w:val="22"/>
        </w:rPr>
      </w:pPr>
    </w:p>
    <w:p w14:paraId="12B8D669" w14:textId="77777777" w:rsidR="00EE63F9" w:rsidRPr="005C1369" w:rsidRDefault="00EE63F9" w:rsidP="000B278C">
      <w:pPr>
        <w:pStyle w:val="Overskrift2"/>
        <w:rPr>
          <w:color w:val="FF0000"/>
        </w:rPr>
      </w:pPr>
      <w:bookmarkStart w:id="7" w:name="_Toc205903898"/>
      <w:r w:rsidRPr="004E2286">
        <w:t>Servering av mat</w:t>
      </w:r>
      <w:bookmarkEnd w:id="7"/>
    </w:p>
    <w:p w14:paraId="580644C6" w14:textId="77777777" w:rsidR="00EE63F9" w:rsidRDefault="00EE63F9" w:rsidP="00EE63F9">
      <w:pPr>
        <w:jc w:val="both"/>
      </w:pPr>
      <w:r>
        <w:t>Mattilsynets regler for mindre arrangementer er under revidering. Noen grenser er imidlertid klare:</w:t>
      </w:r>
    </w:p>
    <w:p w14:paraId="0389367A" w14:textId="13EC1A11" w:rsidR="00EE63F9" w:rsidRDefault="00EE63F9" w:rsidP="00EE63F9">
      <w:pPr>
        <w:numPr>
          <w:ilvl w:val="0"/>
          <w:numId w:val="6"/>
        </w:numPr>
        <w:jc w:val="both"/>
      </w:pPr>
      <w:r>
        <w:t xml:space="preserve">Enkel variant med </w:t>
      </w:r>
      <w:r w:rsidR="00E42340">
        <w:t xml:space="preserve">pølser, </w:t>
      </w:r>
      <w:r w:rsidR="00981E44">
        <w:t>kaker, vafler og kaffe</w:t>
      </w:r>
      <w:r>
        <w:t xml:space="preserve">: Trenger ikke å melde fra til Mattilsynet. </w:t>
      </w:r>
    </w:p>
    <w:p w14:paraId="41FB91EE" w14:textId="6B64599E" w:rsidR="00981E44" w:rsidRDefault="00981E44" w:rsidP="00EE63F9">
      <w:pPr>
        <w:numPr>
          <w:ilvl w:val="0"/>
          <w:numId w:val="6"/>
        </w:numPr>
        <w:jc w:val="both"/>
      </w:pPr>
      <w:r>
        <w:t>Hvis du skal t</w:t>
      </w:r>
      <w:r w:rsidR="004F1D70">
        <w:t xml:space="preserve">ilberede mer avansert mat </w:t>
      </w:r>
      <w:r w:rsidR="00E42340">
        <w:t xml:space="preserve">på større festivaler og messer, </w:t>
      </w:r>
      <w:r>
        <w:t>må du gi en formell melding til Mattilsynet om dette</w:t>
      </w:r>
      <w:r w:rsidR="00E42340">
        <w:t xml:space="preserve"> i Mattilsynets skjematjeneste under </w:t>
      </w:r>
      <w:r w:rsidR="00E42340" w:rsidRPr="00E42340">
        <w:rPr>
          <w:i/>
          <w:iCs/>
        </w:rPr>
        <w:t>Mobilt salg av matvarer</w:t>
      </w:r>
      <w:r w:rsidR="00FB583D">
        <w:rPr>
          <w:i/>
          <w:iCs/>
        </w:rPr>
        <w:t xml:space="preserve">. </w:t>
      </w:r>
      <w:hyperlink r:id="rId16" w:history="1">
        <w:r w:rsidR="00FB583D" w:rsidRPr="007649F9">
          <w:rPr>
            <w:rStyle w:val="Hyperkobling"/>
          </w:rPr>
          <w:t>www.mattilsynet.no</w:t>
        </w:r>
      </w:hyperlink>
      <w:r w:rsidR="00FB583D">
        <w:t>.</w:t>
      </w:r>
    </w:p>
    <w:p w14:paraId="6B1A265C" w14:textId="77777777" w:rsidR="00981E44" w:rsidRDefault="00981E44" w:rsidP="00EE63F9">
      <w:pPr>
        <w:numPr>
          <w:ilvl w:val="0"/>
          <w:numId w:val="6"/>
        </w:numPr>
        <w:jc w:val="both"/>
      </w:pPr>
      <w:r>
        <w:t xml:space="preserve">Hvis du i tillegg til å tilberede maten også skal servere den på stedet, må du også søke Bamble kommune om serveringsbevilling. </w:t>
      </w:r>
    </w:p>
    <w:p w14:paraId="41259C80" w14:textId="77777777" w:rsidR="00EE63F9" w:rsidRDefault="00EE63F9" w:rsidP="00EE63F9">
      <w:pPr>
        <w:jc w:val="both"/>
      </w:pPr>
    </w:p>
    <w:p w14:paraId="5AF1B5B0" w14:textId="77777777" w:rsidR="004F1D70" w:rsidRDefault="004F1D70" w:rsidP="00EE63F9">
      <w:pPr>
        <w:jc w:val="both"/>
      </w:pPr>
    </w:p>
    <w:p w14:paraId="05D3FCF4" w14:textId="77777777" w:rsidR="00EE63F9" w:rsidRPr="00431A7C" w:rsidRDefault="00EE63F9" w:rsidP="000B278C">
      <w:pPr>
        <w:pStyle w:val="Overskrift2"/>
        <w:rPr>
          <w:color w:val="FF0000"/>
        </w:rPr>
      </w:pPr>
      <w:bookmarkStart w:id="8" w:name="_Toc205903899"/>
      <w:r>
        <w:t>Lyd fra konserter og musikkanlegg</w:t>
      </w:r>
      <w:bookmarkEnd w:id="8"/>
    </w:p>
    <w:p w14:paraId="309BD237" w14:textId="77777777" w:rsidR="00EE63F9" w:rsidRDefault="00EE63F9" w:rsidP="00EE63F9">
      <w:pPr>
        <w:jc w:val="both"/>
      </w:pPr>
      <w:r>
        <w:t>Alle arrangementer i Langesund sentrum</w:t>
      </w:r>
      <w:commentRangeStart w:id="9"/>
      <w:r>
        <w:t xml:space="preserve"> </w:t>
      </w:r>
      <w:commentRangeEnd w:id="9"/>
      <w:r w:rsidR="00837FF8">
        <w:rPr>
          <w:rStyle w:val="Merknadsreferanse"/>
        </w:rPr>
        <w:commentReference w:id="9"/>
      </w:r>
      <w:r>
        <w:t xml:space="preserve">må søke om tillatelse til utendørs bruk av lydanlegg. I Langesund sentrum er det vedtatt særskilte retningslinjer som regulerer støynivået fra utendørsarrangement. Søknad om tillatelse til å bruke lydanlegg sendes Bamble kommune. </w:t>
      </w:r>
    </w:p>
    <w:p w14:paraId="64DC5CF2" w14:textId="77777777" w:rsidR="00EE63F9" w:rsidRDefault="00EE63F9" w:rsidP="00EE63F9">
      <w:pPr>
        <w:jc w:val="both"/>
      </w:pPr>
    </w:p>
    <w:p w14:paraId="74E6AF5D" w14:textId="77777777" w:rsidR="00EE63F9" w:rsidRDefault="00EE63F9" w:rsidP="00EE63F9">
      <w:pPr>
        <w:jc w:val="both"/>
      </w:pPr>
      <w:r>
        <w:t xml:space="preserve">Arrangementer utenfor Langesund sentrum er omfattet av de generelle støybegrensningene som er definert i lov om miljørettet helsevern med tilhørende forskrifter og i den nasjonale veilederen «Musikkanlegg og helse», </w:t>
      </w:r>
      <w:hyperlink r:id="rId20" w:history="1">
        <w:r w:rsidRPr="004875E0">
          <w:rPr>
            <w:rStyle w:val="Hyperkobling"/>
          </w:rPr>
          <w:t>www.helsedirektoratet.no</w:t>
        </w:r>
      </w:hyperlink>
      <w:r w:rsidR="004F1D70">
        <w:t>.</w:t>
      </w:r>
    </w:p>
    <w:p w14:paraId="50E281DD" w14:textId="77777777" w:rsidR="00EE63F9" w:rsidRDefault="00EE63F9" w:rsidP="00EE63F9">
      <w:pPr>
        <w:jc w:val="both"/>
      </w:pPr>
    </w:p>
    <w:p w14:paraId="1C9CD786" w14:textId="77777777" w:rsidR="004F1D70" w:rsidRDefault="004F1D70" w:rsidP="00EE63F9">
      <w:pPr>
        <w:jc w:val="both"/>
      </w:pPr>
    </w:p>
    <w:p w14:paraId="4804FA29" w14:textId="77777777" w:rsidR="00EE63F9" w:rsidRDefault="00EE63F9" w:rsidP="000B278C">
      <w:pPr>
        <w:pStyle w:val="Overskrift2"/>
      </w:pPr>
      <w:bookmarkStart w:id="10" w:name="_Toc205903900"/>
      <w:r>
        <w:t>Trafikk, parkering, kollektivtransport og taxi</w:t>
      </w:r>
      <w:bookmarkEnd w:id="10"/>
      <w:r>
        <w:t xml:space="preserve"> </w:t>
      </w:r>
    </w:p>
    <w:p w14:paraId="01FDBF81" w14:textId="77777777" w:rsidR="009C7FC4" w:rsidRDefault="009C7FC4" w:rsidP="00EE63F9">
      <w:pPr>
        <w:jc w:val="both"/>
      </w:pPr>
      <w:r>
        <w:t>Hvis arrangementet ditt krever stenging av gater eller veier må det fattes et vedtak om midlertidig stenging</w:t>
      </w:r>
      <w:r w:rsidR="00F85FA1">
        <w:t xml:space="preserve"> og midlertidig skilting</w:t>
      </w:r>
      <w:r>
        <w:t>. Vedtak om midlertidig stenging</w:t>
      </w:r>
      <w:r w:rsidR="00F85FA1">
        <w:t xml:space="preserve"> og skilting</w:t>
      </w:r>
      <w:r>
        <w:t xml:space="preserve"> gjøres av Statens veivesen for riks- og fylkesveier og av Bamble kommune for kommunale veier. </w:t>
      </w:r>
    </w:p>
    <w:p w14:paraId="7EA86BB6" w14:textId="77777777" w:rsidR="009C7FC4" w:rsidRDefault="009C7FC4" w:rsidP="00EE63F9">
      <w:pPr>
        <w:jc w:val="both"/>
      </w:pPr>
    </w:p>
    <w:p w14:paraId="1E3919A3" w14:textId="77777777" w:rsidR="009C7FC4" w:rsidRDefault="009C7FC4" w:rsidP="00EE63F9">
      <w:pPr>
        <w:jc w:val="both"/>
      </w:pPr>
      <w:r>
        <w:t xml:space="preserve">Frist for å melde arrangement eller søke om midlertidig stenging er fire uker før arrangementet. </w:t>
      </w:r>
    </w:p>
    <w:p w14:paraId="0F9937A4" w14:textId="77777777" w:rsidR="009C7FC4" w:rsidRDefault="009C7FC4" w:rsidP="00EE63F9">
      <w:pPr>
        <w:jc w:val="both"/>
      </w:pPr>
    </w:p>
    <w:p w14:paraId="03F8559D" w14:textId="77777777" w:rsidR="009C7FC4" w:rsidRDefault="009C7FC4" w:rsidP="00EE63F9">
      <w:pPr>
        <w:jc w:val="both"/>
      </w:pPr>
      <w:r>
        <w:t>Alle arrangementer i Langesund sentrum vil ha betydning for kollektivtransport og taxier. Arrangøren har plikt til å informere kollektivselskap og taxiselskap minst fire uker før arrangementet. Også arrangement utenfor Langesund kan ha kons</w:t>
      </w:r>
      <w:r w:rsidR="006A7B7D">
        <w:t xml:space="preserve">ekvenser for kollektivtransport på vei eller til sjøs og har dermed meldeplikt til kollektivselskap. </w:t>
      </w:r>
    </w:p>
    <w:p w14:paraId="68F92300" w14:textId="77777777" w:rsidR="006A7B7D" w:rsidRDefault="006A7B7D" w:rsidP="00EE63F9">
      <w:pPr>
        <w:jc w:val="both"/>
      </w:pPr>
    </w:p>
    <w:p w14:paraId="38C0B554" w14:textId="77777777" w:rsidR="009C7FC4" w:rsidRDefault="009C7FC4" w:rsidP="00EE63F9">
      <w:pPr>
        <w:jc w:val="both"/>
      </w:pPr>
    </w:p>
    <w:p w14:paraId="53F93ACB" w14:textId="77777777" w:rsidR="00EE63F9" w:rsidRDefault="00EE63F9" w:rsidP="000B278C">
      <w:pPr>
        <w:pStyle w:val="Overskrift2"/>
      </w:pPr>
      <w:bookmarkStart w:id="11" w:name="_Toc205903901"/>
      <w:r>
        <w:t>Arrangementer ved sjø og kai</w:t>
      </w:r>
      <w:bookmarkEnd w:id="11"/>
    </w:p>
    <w:p w14:paraId="1B517170" w14:textId="77777777" w:rsidR="00F579D0" w:rsidRDefault="00EE63F9" w:rsidP="00EE63F9">
      <w:pPr>
        <w:jc w:val="both"/>
      </w:pPr>
      <w:r>
        <w:t>Arran</w:t>
      </w:r>
      <w:r w:rsidR="00F579D0">
        <w:t xml:space="preserve">gementer som finner sted på sjøen eller som bruker noen av kaiområdene i kommunen må søke Grenland havn om tillatelse. Det er også viktig å vurdere om arrangementet kan få betydning for sjøgående transport. </w:t>
      </w:r>
    </w:p>
    <w:p w14:paraId="1E799A8D" w14:textId="77777777" w:rsidR="004F1D70" w:rsidRDefault="004F1D70" w:rsidP="00EE63F9">
      <w:pPr>
        <w:jc w:val="both"/>
      </w:pPr>
    </w:p>
    <w:p w14:paraId="3A2AC3ED" w14:textId="77777777" w:rsidR="005B3141" w:rsidRDefault="005B3141" w:rsidP="00EE63F9">
      <w:pPr>
        <w:jc w:val="both"/>
      </w:pPr>
    </w:p>
    <w:p w14:paraId="15AB377D" w14:textId="77777777" w:rsidR="005B3141" w:rsidRDefault="005B3141" w:rsidP="000B278C">
      <w:pPr>
        <w:pStyle w:val="Overskrift2"/>
      </w:pPr>
      <w:bookmarkStart w:id="12" w:name="_Toc205903902"/>
      <w:r>
        <w:t>Nabovarsling og informasjonsplikt</w:t>
      </w:r>
      <w:bookmarkEnd w:id="12"/>
      <w:r>
        <w:t xml:space="preserve"> </w:t>
      </w:r>
    </w:p>
    <w:p w14:paraId="7DFFB8EE" w14:textId="04213EAF" w:rsidR="00EE63F9" w:rsidRPr="00FB583D" w:rsidRDefault="005B3141" w:rsidP="00FB583D">
      <w:pPr>
        <w:jc w:val="both"/>
      </w:pPr>
      <w:r>
        <w:t xml:space="preserve">Et arrangement vil alltid ha konsekvenser for naboer og andre berørte. Arrangøren har plikt til å informere naboer og andre som kan bli berørt av arrangementet. Det er særlig viktig å vurdere dette dersom arrangementet foregår på kveld eller natt eller medfører redusert fremkommelighet </w:t>
      </w:r>
      <w:r w:rsidR="004E09B7">
        <w:t>f.eks.</w:t>
      </w:r>
      <w:r>
        <w:t xml:space="preserve"> ved stenging av veier eller parkeringsplasser. </w:t>
      </w:r>
      <w:r w:rsidR="00EE63F9" w:rsidRPr="00602711">
        <w:rPr>
          <w:sz w:val="28"/>
          <w:lang w:val="sv-SE"/>
        </w:rPr>
        <w:br w:type="page"/>
      </w:r>
    </w:p>
    <w:p w14:paraId="56668C7A" w14:textId="77777777" w:rsidR="00EE63F9" w:rsidRDefault="00EE63F9" w:rsidP="00EE63F9">
      <w:pPr>
        <w:rPr>
          <w:lang w:val="de-DE"/>
        </w:rPr>
      </w:pPr>
    </w:p>
    <w:p w14:paraId="372814A4" w14:textId="23300495" w:rsidR="005D0743" w:rsidRPr="00816307" w:rsidRDefault="00FC0D8C" w:rsidP="000B278C">
      <w:pPr>
        <w:pStyle w:val="Overskrift1"/>
      </w:pPr>
      <w:bookmarkStart w:id="13" w:name="_Toc205903903"/>
      <w:r>
        <w:t>Steder</w:t>
      </w:r>
      <w:r w:rsidR="005D0743" w:rsidRPr="00816307">
        <w:t xml:space="preserve"> som kan egne seg for </w:t>
      </w:r>
      <w:r w:rsidR="00FB583D">
        <w:t xml:space="preserve">offentlige </w:t>
      </w:r>
      <w:r w:rsidR="005D0743" w:rsidRPr="00816307">
        <w:t>arrangementer i Bamble</w:t>
      </w:r>
      <w:bookmarkEnd w:id="13"/>
    </w:p>
    <w:p w14:paraId="17AC95C5" w14:textId="77777777" w:rsidR="005D0743" w:rsidRDefault="005D0743"/>
    <w:p w14:paraId="52FA7743" w14:textId="77777777" w:rsidR="00FC0D8C" w:rsidRDefault="00FC0D8C">
      <w:r>
        <w:t>Det er mange steder i Bamble som egner seg for arrangement av ulik størrelse. Noen av stedene er i privat eie, mens andre eies av kommunen. Når du skal gjennomføre et arrangement må du alltid ha tillatelse fra grunneier til å bruke grunnen der du ønsker å gjennomføre arrangementet</w:t>
      </w:r>
      <w:r w:rsidR="004F1D70">
        <w:t>. Tillatelse fra grunneieren kommer</w:t>
      </w:r>
      <w:r>
        <w:t xml:space="preserve"> i tillegg til tillatelse fra kommunen og andre offentlige myndigheter til å gjennomføre arrangementet. </w:t>
      </w:r>
    </w:p>
    <w:p w14:paraId="6DBE373A" w14:textId="77777777" w:rsidR="005D0743" w:rsidRDefault="005D0743"/>
    <w:p w14:paraId="3559AFDF" w14:textId="77777777" w:rsidR="005D0743" w:rsidRPr="00353CAA" w:rsidRDefault="00AC3A57" w:rsidP="000B278C">
      <w:pPr>
        <w:pStyle w:val="Overskrift2"/>
        <w:rPr>
          <w:color w:val="FF0000"/>
        </w:rPr>
      </w:pPr>
      <w:bookmarkStart w:id="14" w:name="_Toc205903904"/>
      <w:r>
        <w:t>Steder i kommunalt eie</w:t>
      </w:r>
      <w:bookmarkEnd w:id="14"/>
    </w:p>
    <w:p w14:paraId="4CBCC4F8" w14:textId="77777777" w:rsidR="005D0743" w:rsidRDefault="005D0743">
      <w:pPr>
        <w:numPr>
          <w:ilvl w:val="0"/>
          <w:numId w:val="1"/>
        </w:numPr>
      </w:pPr>
      <w:r>
        <w:t>Borggården i Rådhuset, Langesund</w:t>
      </w:r>
      <w:r w:rsidR="00FC0D8C">
        <w:t xml:space="preserve"> </w:t>
      </w:r>
    </w:p>
    <w:p w14:paraId="00DD3876" w14:textId="77777777" w:rsidR="00FC0D8C" w:rsidRDefault="006334C3" w:rsidP="00FC0D8C">
      <w:pPr>
        <w:numPr>
          <w:ilvl w:val="0"/>
          <w:numId w:val="1"/>
        </w:numPr>
      </w:pPr>
      <w:r>
        <w:t>Torget i Langesund</w:t>
      </w:r>
      <w:r w:rsidR="00197C03">
        <w:t xml:space="preserve"> </w:t>
      </w:r>
      <w:r w:rsidR="00C15BAF">
        <w:t xml:space="preserve"> </w:t>
      </w:r>
    </w:p>
    <w:p w14:paraId="41CBBC97" w14:textId="77777777" w:rsidR="006334C3" w:rsidRDefault="005D0743" w:rsidP="00FC0D8C">
      <w:pPr>
        <w:numPr>
          <w:ilvl w:val="0"/>
          <w:numId w:val="1"/>
        </w:numPr>
      </w:pPr>
      <w:r>
        <w:t>Dampskipsbrygga i Langesund</w:t>
      </w:r>
      <w:r w:rsidR="003C0942">
        <w:t xml:space="preserve"> </w:t>
      </w:r>
    </w:p>
    <w:p w14:paraId="400ECFC3" w14:textId="77777777" w:rsidR="005D0743" w:rsidRDefault="005D0743">
      <w:pPr>
        <w:numPr>
          <w:ilvl w:val="0"/>
          <w:numId w:val="5"/>
        </w:numPr>
      </w:pPr>
      <w:proofErr w:type="spellStart"/>
      <w:r>
        <w:t>Kranaparken</w:t>
      </w:r>
      <w:proofErr w:type="spellEnd"/>
      <w:r>
        <w:t xml:space="preserve"> og Taules plass på </w:t>
      </w:r>
      <w:r w:rsidR="00045214">
        <w:t>G</w:t>
      </w:r>
      <w:r>
        <w:t>amle Stathelle</w:t>
      </w:r>
    </w:p>
    <w:p w14:paraId="63EDD19D" w14:textId="77777777" w:rsidR="004C5AA1" w:rsidRDefault="005D0743" w:rsidP="004C5AA1">
      <w:pPr>
        <w:numPr>
          <w:ilvl w:val="0"/>
          <w:numId w:val="5"/>
        </w:numPr>
        <w:rPr>
          <w:lang w:val="sv-SE"/>
        </w:rPr>
      </w:pPr>
      <w:r w:rsidRPr="00A0033D">
        <w:rPr>
          <w:lang w:val="sv-SE"/>
        </w:rPr>
        <w:t>Krogshavn, Steinvika, Furustranda</w:t>
      </w:r>
      <w:r w:rsidR="00175376" w:rsidRPr="00A0033D">
        <w:rPr>
          <w:lang w:val="sv-SE"/>
        </w:rPr>
        <w:t xml:space="preserve">, </w:t>
      </w:r>
      <w:r w:rsidRPr="00A0033D">
        <w:rPr>
          <w:lang w:val="sv-SE"/>
        </w:rPr>
        <w:t>Asvallstr</w:t>
      </w:r>
      <w:r w:rsidR="00175376" w:rsidRPr="00A0033D">
        <w:rPr>
          <w:lang w:val="sv-SE"/>
        </w:rPr>
        <w:t>anda</w:t>
      </w:r>
      <w:r w:rsidR="002F7F26" w:rsidRPr="00A0033D">
        <w:rPr>
          <w:lang w:val="sv-SE"/>
        </w:rPr>
        <w:t>,</w:t>
      </w:r>
      <w:r w:rsidR="003C0942" w:rsidRPr="00A0033D">
        <w:rPr>
          <w:lang w:val="sv-SE"/>
        </w:rPr>
        <w:t xml:space="preserve"> Rognstranda </w:t>
      </w:r>
      <w:r w:rsidRPr="00A0033D">
        <w:rPr>
          <w:lang w:val="sv-SE"/>
        </w:rPr>
        <w:t xml:space="preserve">eller Ivarsand </w:t>
      </w:r>
    </w:p>
    <w:p w14:paraId="358F5EE2" w14:textId="77777777" w:rsidR="004C5AA1" w:rsidRDefault="004C5AA1" w:rsidP="004C5AA1">
      <w:pPr>
        <w:numPr>
          <w:ilvl w:val="0"/>
          <w:numId w:val="5"/>
        </w:numPr>
        <w:rPr>
          <w:lang w:val="sv-SE"/>
        </w:rPr>
      </w:pPr>
      <w:r>
        <w:rPr>
          <w:lang w:val="sv-SE"/>
        </w:rPr>
        <w:t>Idrettshallene på Rønholt og Grasmyr</w:t>
      </w:r>
    </w:p>
    <w:p w14:paraId="0F46FB6A" w14:textId="14A59B4F" w:rsidR="005D0743" w:rsidRPr="00FB583D" w:rsidRDefault="004C5AA1" w:rsidP="00FB583D">
      <w:pPr>
        <w:numPr>
          <w:ilvl w:val="0"/>
          <w:numId w:val="5"/>
        </w:numPr>
      </w:pPr>
      <w:r>
        <w:rPr>
          <w:lang w:val="sv-SE"/>
        </w:rPr>
        <w:t>Skjærgårdshallen</w:t>
      </w:r>
    </w:p>
    <w:p w14:paraId="77B76559" w14:textId="688595F7" w:rsidR="00FB583D" w:rsidRPr="00FB583D" w:rsidRDefault="00FB583D" w:rsidP="00FB583D">
      <w:pPr>
        <w:numPr>
          <w:ilvl w:val="0"/>
          <w:numId w:val="5"/>
        </w:numPr>
      </w:pPr>
      <w:r>
        <w:rPr>
          <w:lang w:val="sv-SE"/>
        </w:rPr>
        <w:t>Sentrumsgården</w:t>
      </w:r>
    </w:p>
    <w:p w14:paraId="41F32A8B" w14:textId="630C3205" w:rsidR="00FB583D" w:rsidRPr="00FB583D" w:rsidRDefault="00FB583D" w:rsidP="00FB583D">
      <w:pPr>
        <w:numPr>
          <w:ilvl w:val="0"/>
          <w:numId w:val="5"/>
        </w:numPr>
        <w:rPr>
          <w:rStyle w:val="Merknadsreferanse"/>
          <w:sz w:val="22"/>
          <w:szCs w:val="20"/>
        </w:rPr>
      </w:pPr>
      <w:r>
        <w:rPr>
          <w:lang w:val="sv-SE"/>
        </w:rPr>
        <w:t>Kultursalen på Bamble Ungdomsskole</w:t>
      </w:r>
    </w:p>
    <w:p w14:paraId="38FD41D8" w14:textId="77777777" w:rsidR="00FB583D" w:rsidRDefault="00FB583D" w:rsidP="00FB583D">
      <w:pPr>
        <w:ind w:left="720"/>
        <w:rPr>
          <w:rStyle w:val="Merknadsreferanse"/>
        </w:rPr>
      </w:pPr>
    </w:p>
    <w:p w14:paraId="77CCBCC0" w14:textId="77777777" w:rsidR="00FB583D" w:rsidRDefault="00FB583D" w:rsidP="00FB583D">
      <w:pPr>
        <w:ind w:left="720"/>
      </w:pPr>
    </w:p>
    <w:p w14:paraId="3127C117" w14:textId="77777777" w:rsidR="005D0743" w:rsidRDefault="005D0743" w:rsidP="000B278C">
      <w:pPr>
        <w:pStyle w:val="Overskrift2"/>
      </w:pPr>
      <w:bookmarkStart w:id="15" w:name="_Toc205903905"/>
      <w:r>
        <w:t>Steder som er i privat eie</w:t>
      </w:r>
      <w:bookmarkEnd w:id="15"/>
    </w:p>
    <w:p w14:paraId="5D274FF1" w14:textId="77777777" w:rsidR="005D0743" w:rsidRDefault="005D0743">
      <w:r>
        <w:t>Det finnes også egnede steder som er i privat eie, hvor du selv må ta kontakt med den enkelte eier. Eksempler på sl</w:t>
      </w:r>
      <w:r w:rsidR="004F1D70">
        <w:t>ike steder er Wright</w:t>
      </w:r>
      <w:r w:rsidR="004C5AA1">
        <w:t>egaarden og Skougaards Hus</w:t>
      </w:r>
      <w:r>
        <w:t xml:space="preserve"> i Langesund</w:t>
      </w:r>
      <w:r w:rsidR="00E92775">
        <w:t xml:space="preserve"> eller Brotorvet på Stathelle</w:t>
      </w:r>
      <w:r>
        <w:t>.</w:t>
      </w:r>
      <w:r w:rsidR="000A356C">
        <w:t xml:space="preserve"> Se kontaktinformasjon </w:t>
      </w:r>
      <w:r w:rsidR="00017E51">
        <w:t>lengre bak</w:t>
      </w:r>
      <w:r w:rsidR="000A356C">
        <w:t xml:space="preserve"> i brosjyren.</w:t>
      </w:r>
    </w:p>
    <w:p w14:paraId="4832C06B" w14:textId="77777777" w:rsidR="005D0743" w:rsidRDefault="005D0743">
      <w:pPr>
        <w:rPr>
          <w:color w:val="008000"/>
        </w:rPr>
      </w:pPr>
      <w:r>
        <w:t xml:space="preserve"> </w:t>
      </w:r>
    </w:p>
    <w:p w14:paraId="5E0CA9FA" w14:textId="77777777" w:rsidR="005D0743" w:rsidRDefault="005D0743">
      <w:pPr>
        <w:rPr>
          <w:color w:val="008000"/>
        </w:rPr>
      </w:pPr>
    </w:p>
    <w:p w14:paraId="26E1C53F" w14:textId="77777777" w:rsidR="005D0743" w:rsidRDefault="004C5AA1" w:rsidP="000B278C">
      <w:pPr>
        <w:pStyle w:val="Overskrift2"/>
      </w:pPr>
      <w:bookmarkStart w:id="16" w:name="_Toc205903906"/>
      <w:r>
        <w:t>Skoler og idrettsplasser</w:t>
      </w:r>
      <w:bookmarkEnd w:id="16"/>
      <w:r>
        <w:t xml:space="preserve"> </w:t>
      </w:r>
    </w:p>
    <w:p w14:paraId="3E58CB2B" w14:textId="77777777" w:rsidR="005D0743" w:rsidRDefault="005D0743">
      <w:pPr>
        <w:pStyle w:val="Bunntekst"/>
        <w:tabs>
          <w:tab w:val="clear" w:pos="4536"/>
          <w:tab w:val="clear" w:pos="9072"/>
        </w:tabs>
      </w:pPr>
      <w:r>
        <w:t>Kommunens skoler har uteområder som kan være interessante å ta i bruk for en del type arrangementer. Her må man kontakte den enkelte skole, og forholde seg til skolens regler for bruk av uteområdene.</w:t>
      </w:r>
      <w:r w:rsidR="000A356C">
        <w:t xml:space="preserve"> </w:t>
      </w:r>
    </w:p>
    <w:p w14:paraId="6F76FCD2" w14:textId="77777777" w:rsidR="004C5AA1" w:rsidRDefault="004C5AA1">
      <w:pPr>
        <w:pStyle w:val="Bunntekst"/>
        <w:tabs>
          <w:tab w:val="clear" w:pos="4536"/>
          <w:tab w:val="clear" w:pos="9072"/>
        </w:tabs>
      </w:pPr>
    </w:p>
    <w:p w14:paraId="42CDFA14" w14:textId="77777777" w:rsidR="004C5AA1" w:rsidRDefault="004C5AA1">
      <w:pPr>
        <w:pStyle w:val="Bunntekst"/>
        <w:tabs>
          <w:tab w:val="clear" w:pos="4536"/>
          <w:tab w:val="clear" w:pos="9072"/>
        </w:tabs>
      </w:pPr>
      <w:r>
        <w:t>Fotballbaner og andre idrettsplasser kan være velegnede steder for flere typer arrangement. De fleste idrettsanlegg i Bamble kommune er eid av et idrettslag. Arrangør må kontakte det enkelte idrettslag for å avklare leie og bruk av anlegget. Oversikt over idrettslag</w:t>
      </w:r>
      <w:r w:rsidR="004E09B7">
        <w:t xml:space="preserve"> i kommunen</w:t>
      </w:r>
      <w:r>
        <w:t xml:space="preserve"> finner du på </w:t>
      </w:r>
      <w:hyperlink r:id="rId21" w:history="1">
        <w:r w:rsidRPr="00CC3393">
          <w:rPr>
            <w:rStyle w:val="Hyperkobling"/>
          </w:rPr>
          <w:t>http://bamble.kommune.no/lagogforeninger/</w:t>
        </w:r>
      </w:hyperlink>
      <w:r>
        <w:t xml:space="preserve"> . </w:t>
      </w:r>
    </w:p>
    <w:p w14:paraId="72FF996B" w14:textId="77777777" w:rsidR="00045214" w:rsidRDefault="00045214">
      <w:pPr>
        <w:pStyle w:val="Bunntekst"/>
        <w:tabs>
          <w:tab w:val="clear" w:pos="4536"/>
          <w:tab w:val="clear" w:pos="9072"/>
        </w:tabs>
      </w:pPr>
    </w:p>
    <w:p w14:paraId="6F8011D1" w14:textId="77777777" w:rsidR="003B227B" w:rsidRDefault="003B227B">
      <w:pPr>
        <w:pStyle w:val="Bunntekst"/>
        <w:tabs>
          <w:tab w:val="clear" w:pos="4536"/>
          <w:tab w:val="clear" w:pos="9072"/>
        </w:tabs>
      </w:pPr>
    </w:p>
    <w:p w14:paraId="081C00CF" w14:textId="77777777" w:rsidR="003B227B" w:rsidRDefault="003B227B">
      <w:pPr>
        <w:pStyle w:val="Bunntekst"/>
        <w:tabs>
          <w:tab w:val="clear" w:pos="4536"/>
          <w:tab w:val="clear" w:pos="9072"/>
        </w:tabs>
      </w:pPr>
    </w:p>
    <w:p w14:paraId="039EFC24" w14:textId="77777777" w:rsidR="003B227B" w:rsidRDefault="003B227B">
      <w:pPr>
        <w:rPr>
          <w:b/>
          <w:bCs/>
        </w:rPr>
      </w:pPr>
      <w:r>
        <w:rPr>
          <w:b/>
          <w:bCs/>
        </w:rPr>
        <w:br w:type="page"/>
      </w:r>
    </w:p>
    <w:p w14:paraId="52AD9B00" w14:textId="3557C7F6" w:rsidR="00F630D0" w:rsidRDefault="00F630D0">
      <w:pPr>
        <w:rPr>
          <w:vanish/>
        </w:rPr>
      </w:pPr>
      <w:r>
        <w:rPr>
          <w:b/>
          <w:bCs/>
          <w:vanish/>
        </w:rPr>
        <w:lastRenderedPageBreak/>
        <w:br w:type="page"/>
      </w:r>
    </w:p>
    <w:p w14:paraId="69203606" w14:textId="77777777" w:rsidR="005D0743" w:rsidRPr="00C3468D" w:rsidRDefault="005D0743" w:rsidP="000B278C">
      <w:pPr>
        <w:pStyle w:val="Overskrift1"/>
      </w:pPr>
      <w:bookmarkStart w:id="17" w:name="_Toc205903907"/>
      <w:r w:rsidRPr="00C3468D">
        <w:t>Noen praktiske råd og tips</w:t>
      </w:r>
      <w:bookmarkEnd w:id="17"/>
    </w:p>
    <w:p w14:paraId="13C57B05" w14:textId="77777777" w:rsidR="005D0743" w:rsidRDefault="005D0743"/>
    <w:p w14:paraId="1A0D2571" w14:textId="77777777" w:rsidR="005D0743" w:rsidRDefault="005D0743"/>
    <w:p w14:paraId="0562237D" w14:textId="77777777" w:rsidR="005D0743" w:rsidRPr="00234C95" w:rsidRDefault="005D0743" w:rsidP="000B278C">
      <w:pPr>
        <w:pStyle w:val="Overskrift2"/>
      </w:pPr>
      <w:bookmarkStart w:id="18" w:name="_Toc205903908"/>
      <w:r w:rsidRPr="00234C95">
        <w:t>Tillatelser</w:t>
      </w:r>
      <w:bookmarkEnd w:id="18"/>
    </w:p>
    <w:p w14:paraId="20F8382C" w14:textId="77777777" w:rsidR="005D0743" w:rsidRDefault="005D0743">
      <w:r>
        <w:t>Arrangør må ha ordnet med alle nødvendige tillatelser, og disse må foreligge skriftlig. Ansvarlig person må være tilstede på arrangementet</w:t>
      </w:r>
      <w:r w:rsidR="00547914">
        <w:t>,</w:t>
      </w:r>
      <w:r>
        <w:t xml:space="preserve"> og må også kunne legge fram tillatelser ved spørsmål om dette.</w:t>
      </w:r>
      <w:r w:rsidR="00C32DEB">
        <w:t xml:space="preserve"> </w:t>
      </w:r>
      <w:r w:rsidR="00F630D0">
        <w:t xml:space="preserve">Når du søker om arrangementstillatelse, vil du får raskt svar om hvilke tillatelser du må </w:t>
      </w:r>
      <w:r w:rsidR="00F630D0" w:rsidRPr="00867912">
        <w:t>innhente</w:t>
      </w:r>
      <w:r w:rsidR="00F630D0">
        <w:t xml:space="preserve">. </w:t>
      </w:r>
    </w:p>
    <w:p w14:paraId="6D8FA794" w14:textId="77777777" w:rsidR="00AC3A57" w:rsidRDefault="00AC3A57"/>
    <w:p w14:paraId="3B1CD06D" w14:textId="77777777" w:rsidR="004F1D70" w:rsidRDefault="004F1D70"/>
    <w:p w14:paraId="5B74C295" w14:textId="77777777" w:rsidR="00625E19" w:rsidRPr="00C3468D" w:rsidRDefault="00625E19" w:rsidP="000B278C">
      <w:pPr>
        <w:pStyle w:val="Overskrift2"/>
      </w:pPr>
      <w:bookmarkStart w:id="19" w:name="_Toc205903909"/>
      <w:r w:rsidRPr="00C3468D">
        <w:t>Viktige spørsmål du som arrangør bør tenke over</w:t>
      </w:r>
      <w:bookmarkEnd w:id="19"/>
    </w:p>
    <w:p w14:paraId="2959B7EE" w14:textId="77777777" w:rsidR="00625E19" w:rsidRDefault="00625E19" w:rsidP="00625E19">
      <w:r>
        <w:t xml:space="preserve">Vil arrangementet </w:t>
      </w:r>
    </w:p>
    <w:p w14:paraId="71F1EB37" w14:textId="77777777" w:rsidR="00625E19" w:rsidRDefault="00625E19" w:rsidP="00625E19">
      <w:pPr>
        <w:numPr>
          <w:ilvl w:val="0"/>
          <w:numId w:val="3"/>
        </w:numPr>
      </w:pPr>
      <w:r>
        <w:t>Kunne medføre sjenerende støy?</w:t>
      </w:r>
    </w:p>
    <w:p w14:paraId="68D9A14D" w14:textId="77777777" w:rsidR="00625E19" w:rsidRDefault="00625E19" w:rsidP="00625E19">
      <w:pPr>
        <w:numPr>
          <w:ilvl w:val="0"/>
          <w:numId w:val="3"/>
        </w:numPr>
      </w:pPr>
      <w:r>
        <w:t>Påvirke alminnelig ferdsel i det aktuelle området?</w:t>
      </w:r>
    </w:p>
    <w:p w14:paraId="000DFECA" w14:textId="77777777" w:rsidR="00625E19" w:rsidRDefault="00625E19" w:rsidP="00625E19">
      <w:pPr>
        <w:numPr>
          <w:ilvl w:val="0"/>
          <w:numId w:val="3"/>
        </w:numPr>
      </w:pPr>
      <w:r>
        <w:t xml:space="preserve">Innebære servering av mat? </w:t>
      </w:r>
    </w:p>
    <w:p w14:paraId="33F42981" w14:textId="77777777" w:rsidR="00625E19" w:rsidRDefault="00625E19" w:rsidP="00625E19">
      <w:pPr>
        <w:numPr>
          <w:ilvl w:val="0"/>
          <w:numId w:val="3"/>
        </w:numPr>
      </w:pPr>
      <w:r>
        <w:t>Innebære servering av alkohol?</w:t>
      </w:r>
    </w:p>
    <w:p w14:paraId="38E91474" w14:textId="77777777" w:rsidR="00625E19" w:rsidRDefault="00625E19" w:rsidP="00625E19">
      <w:pPr>
        <w:numPr>
          <w:ilvl w:val="0"/>
          <w:numId w:val="3"/>
        </w:numPr>
      </w:pPr>
      <w:r>
        <w:t>Påvirke hensyn til brann, beredskap og sikkerhet?</w:t>
      </w:r>
    </w:p>
    <w:p w14:paraId="60C27E68" w14:textId="77777777" w:rsidR="00625E19" w:rsidRDefault="00625E19" w:rsidP="00625E19">
      <w:pPr>
        <w:numPr>
          <w:ilvl w:val="0"/>
          <w:numId w:val="3"/>
        </w:numPr>
      </w:pPr>
      <w:r>
        <w:t>Påvirke trafikk, parkering og annen offentlig kommunikasjon?</w:t>
      </w:r>
    </w:p>
    <w:p w14:paraId="20783493" w14:textId="77777777" w:rsidR="00625E19" w:rsidRDefault="00625E19" w:rsidP="00625E19">
      <w:pPr>
        <w:numPr>
          <w:ilvl w:val="0"/>
          <w:numId w:val="3"/>
        </w:numPr>
      </w:pPr>
      <w:r>
        <w:t xml:space="preserve">Hvor mange mennesker tror du vil komme til å delta? </w:t>
      </w:r>
    </w:p>
    <w:p w14:paraId="3E85A83F" w14:textId="77777777" w:rsidR="00625E19" w:rsidRPr="00353CAA" w:rsidRDefault="00625E19" w:rsidP="00625E19">
      <w:pPr>
        <w:rPr>
          <w:b/>
          <w:color w:val="FF0000"/>
        </w:rPr>
      </w:pPr>
    </w:p>
    <w:p w14:paraId="28943F3F" w14:textId="77777777" w:rsidR="00625E19" w:rsidRDefault="00625E19" w:rsidP="00625E19"/>
    <w:p w14:paraId="5A4B1CDE" w14:textId="77777777" w:rsidR="00AC3A57" w:rsidRDefault="00F750E2" w:rsidP="000B278C">
      <w:pPr>
        <w:pStyle w:val="Overskrift2"/>
      </w:pPr>
      <w:bookmarkStart w:id="20" w:name="_Toc205903910"/>
      <w:r>
        <w:t>Planlegging</w:t>
      </w:r>
      <w:bookmarkEnd w:id="20"/>
    </w:p>
    <w:p w14:paraId="0E9F4758" w14:textId="4FBDBF0C" w:rsidR="00230A47" w:rsidRDefault="00F750E2">
      <w:r>
        <w:t xml:space="preserve">Nøkkelen til gode arrangementer er </w:t>
      </w:r>
      <w:r w:rsidR="00625E19">
        <w:t>god</w:t>
      </w:r>
      <w:r>
        <w:t xml:space="preserve"> planlegging</w:t>
      </w:r>
      <w:r w:rsidR="003B227B">
        <w:t xml:space="preserve"> og det er lurt å starte tidlig.</w:t>
      </w:r>
    </w:p>
    <w:p w14:paraId="0F80B484" w14:textId="77777777" w:rsidR="00241BEE" w:rsidRDefault="00241BEE"/>
    <w:p w14:paraId="5799F29C" w14:textId="77777777" w:rsidR="00241BEE" w:rsidRDefault="00241BEE" w:rsidP="00241BEE">
      <w:r>
        <w:t xml:space="preserve">En arrangementsplan er summen av mange delplaner, </w:t>
      </w:r>
      <w:r w:rsidR="00490864">
        <w:t>f.eks.</w:t>
      </w:r>
      <w:r>
        <w:t xml:space="preserve"> markedsføringsplan, sikkerhetsplan, teknisk plan, økonomiplan, trafikkplan, avfallsplan, frivillighetsplan, vaktplan etc. Det er lurt å gjøre delplanene så korte og konkrete som mulig. Jo flere delplaner du har på plass på et tidlig tidspunkt, jo enklere er det å gjennomføre gode arrangement. </w:t>
      </w:r>
    </w:p>
    <w:p w14:paraId="47FD2F86" w14:textId="77777777" w:rsidR="00230A47" w:rsidRDefault="00230A47"/>
    <w:p w14:paraId="57151440" w14:textId="77777777" w:rsidR="00AC3A57" w:rsidRDefault="00F750E2">
      <w:r>
        <w:t xml:space="preserve">Uansett om arrangementet er stort eller lite, så vil det ofte være nyttig at arrangøren utpeker ansvarlige for følgende roller: </w:t>
      </w:r>
    </w:p>
    <w:p w14:paraId="5EB6BCA8" w14:textId="77777777" w:rsidR="00F750E2" w:rsidRDefault="004F1D70" w:rsidP="00F750E2">
      <w:pPr>
        <w:pStyle w:val="Listeavsnitt"/>
        <w:numPr>
          <w:ilvl w:val="0"/>
          <w:numId w:val="15"/>
        </w:numPr>
      </w:pPr>
      <w:r>
        <w:t>Arrangementssjef</w:t>
      </w:r>
      <w:r w:rsidR="00F750E2">
        <w:t xml:space="preserve"> – ansvarlig for den overordnede planleggingen av arrangementet</w:t>
      </w:r>
      <w:r w:rsidR="00223E5A">
        <w:t xml:space="preserve"> og ansvarlig for å kontrollere at alle de andre i arrangørorganisasjonen utfører oppgavene sine. </w:t>
      </w:r>
      <w:r w:rsidR="00F750E2">
        <w:t xml:space="preserve"> </w:t>
      </w:r>
    </w:p>
    <w:p w14:paraId="237057F8" w14:textId="77777777" w:rsidR="00F750E2" w:rsidRDefault="00F750E2" w:rsidP="00F750E2">
      <w:pPr>
        <w:pStyle w:val="Listeavsnitt"/>
        <w:numPr>
          <w:ilvl w:val="0"/>
          <w:numId w:val="15"/>
        </w:numPr>
      </w:pPr>
      <w:r>
        <w:t xml:space="preserve">Sikkerhetssjef – ansvarlig for sikkerhetsplanlegging, beredskapsplanlegging, risikoanalyser med mere. </w:t>
      </w:r>
    </w:p>
    <w:p w14:paraId="27EB7DE4" w14:textId="77777777" w:rsidR="00F750E2" w:rsidRDefault="00F750E2" w:rsidP="00F750E2">
      <w:pPr>
        <w:pStyle w:val="Listeavsnitt"/>
        <w:numPr>
          <w:ilvl w:val="0"/>
          <w:numId w:val="15"/>
        </w:numPr>
      </w:pPr>
      <w:r>
        <w:t xml:space="preserve">Markedssjef – ansvarlig for markedsføringsplan, medieplan, salgsplan med mere. </w:t>
      </w:r>
    </w:p>
    <w:p w14:paraId="10496188" w14:textId="77777777" w:rsidR="00F750E2" w:rsidRDefault="00F750E2" w:rsidP="00F750E2">
      <w:pPr>
        <w:pStyle w:val="Listeavsnitt"/>
        <w:numPr>
          <w:ilvl w:val="0"/>
          <w:numId w:val="15"/>
        </w:numPr>
      </w:pPr>
      <w:r>
        <w:t xml:space="preserve">Økonomisjef – ansvarlig for økonomiplan, budsjett, finansiering og regnskap. </w:t>
      </w:r>
    </w:p>
    <w:p w14:paraId="6A2F5FBE" w14:textId="77777777" w:rsidR="00431A7C" w:rsidRDefault="00431A7C"/>
    <w:p w14:paraId="3678E4D9" w14:textId="3D571244" w:rsidR="00F750E2" w:rsidRDefault="00F750E2">
      <w:r>
        <w:t>Hvis arrangementet er lite</w:t>
      </w:r>
      <w:r w:rsidR="003B227B">
        <w:t>,</w:t>
      </w:r>
      <w:r>
        <w:t xml:space="preserve"> vil man ofte kunne oppleve at en og samme person innehar flere av disse rollene. Men uavhengig av arrangementets størrelse, gjenspeiler rollene viktige pl</w:t>
      </w:r>
      <w:r w:rsidR="00E46F8A">
        <w:t>anleggingsområder</w:t>
      </w:r>
      <w:r>
        <w:t xml:space="preserve"> som ethvert arrangement må tenke gjennom. </w:t>
      </w:r>
    </w:p>
    <w:p w14:paraId="56F03717" w14:textId="77777777" w:rsidR="00E46F8A" w:rsidRDefault="00E46F8A"/>
    <w:p w14:paraId="587E5A86" w14:textId="77777777" w:rsidR="005D0743" w:rsidRDefault="005D0743"/>
    <w:p w14:paraId="0263B979" w14:textId="77777777" w:rsidR="005D0743" w:rsidRPr="00234C95" w:rsidRDefault="005D0743" w:rsidP="000B278C">
      <w:pPr>
        <w:pStyle w:val="Overskrift2"/>
      </w:pPr>
      <w:bookmarkStart w:id="21" w:name="_Toc205903911"/>
      <w:r w:rsidRPr="00234C95">
        <w:t>Bord, stoler, telt og lignende</w:t>
      </w:r>
      <w:bookmarkEnd w:id="21"/>
    </w:p>
    <w:p w14:paraId="46CF14EC" w14:textId="49A96BA9" w:rsidR="005D0743" w:rsidRPr="003C0942" w:rsidRDefault="003C0942">
      <w:r w:rsidRPr="003C0942">
        <w:t xml:space="preserve">Kan </w:t>
      </w:r>
      <w:r>
        <w:t xml:space="preserve">lånes eller </w:t>
      </w:r>
      <w:r w:rsidRPr="003C0942">
        <w:t xml:space="preserve">leies </w:t>
      </w:r>
      <w:r>
        <w:t>etter avtale med Skjærgårdshallen</w:t>
      </w:r>
      <w:r w:rsidR="00900C40">
        <w:t xml:space="preserve"> (tlf. 41 88 77 40, kun stoler)</w:t>
      </w:r>
      <w:r w:rsidR="00F750E2">
        <w:t xml:space="preserve"> </w:t>
      </w:r>
      <w:r w:rsidR="00B97D7F">
        <w:t xml:space="preserve">eller Barnas Dag i </w:t>
      </w:r>
      <w:r>
        <w:t>Porsgrunn</w:t>
      </w:r>
      <w:r w:rsidR="00B97D7F">
        <w:t xml:space="preserve"> (</w:t>
      </w:r>
      <w:hyperlink r:id="rId22" w:history="1">
        <w:r w:rsidR="00A12353" w:rsidRPr="007649F9">
          <w:rPr>
            <w:rStyle w:val="Hyperkobling"/>
          </w:rPr>
          <w:t>post@bdip.no</w:t>
        </w:r>
      </w:hyperlink>
      <w:r w:rsidR="00F750E2">
        <w:t>). I tillegg har Bamble kommune noen bord og stoler som kan lånes ut. Informasjon om dette får d</w:t>
      </w:r>
      <w:r w:rsidR="000B278C">
        <w:t>u ved å kontakte S</w:t>
      </w:r>
      <w:r w:rsidR="00F750E2">
        <w:t xml:space="preserve">ervicetorget. </w:t>
      </w:r>
    </w:p>
    <w:p w14:paraId="116283E5" w14:textId="77777777" w:rsidR="009205FA" w:rsidRDefault="009205FA" w:rsidP="009205FA">
      <w:pPr>
        <w:rPr>
          <w:b/>
        </w:rPr>
      </w:pPr>
    </w:p>
    <w:p w14:paraId="0B6AB0BA" w14:textId="77777777" w:rsidR="009205FA" w:rsidRDefault="009205FA" w:rsidP="009205FA">
      <w:pPr>
        <w:rPr>
          <w:b/>
        </w:rPr>
      </w:pPr>
    </w:p>
    <w:p w14:paraId="170A7C75" w14:textId="77777777" w:rsidR="009205FA" w:rsidRPr="008A2E85" w:rsidRDefault="009205FA" w:rsidP="000B278C">
      <w:pPr>
        <w:pStyle w:val="Overskrift2"/>
      </w:pPr>
      <w:bookmarkStart w:id="22" w:name="_Toc205903912"/>
      <w:r w:rsidRPr="008A2E85">
        <w:t>Scene</w:t>
      </w:r>
      <w:r w:rsidR="00017E51">
        <w:t>elementer</w:t>
      </w:r>
      <w:bookmarkEnd w:id="22"/>
    </w:p>
    <w:p w14:paraId="0855406A" w14:textId="6170027F" w:rsidR="00487361" w:rsidRDefault="00487361" w:rsidP="00487361">
      <w:r>
        <w:t xml:space="preserve">Bamble kommune har </w:t>
      </w:r>
      <w:r w:rsidR="00867912">
        <w:t>20</w:t>
      </w:r>
      <w:r>
        <w:t xml:space="preserve"> sceneelementer som kan lånes gratis</w:t>
      </w:r>
      <w:r w:rsidR="00234C95">
        <w:t xml:space="preserve">. </w:t>
      </w:r>
      <w:r w:rsidR="00867912">
        <w:t xml:space="preserve">Elementene er 1,0 x 2,0 meter med bein i høyden </w:t>
      </w:r>
      <w:r w:rsidR="003B227B">
        <w:t xml:space="preserve">20, </w:t>
      </w:r>
      <w:r w:rsidR="00867912">
        <w:t>40</w:t>
      </w:r>
      <w:r w:rsidR="00017E51">
        <w:t xml:space="preserve">, 60 og 80 cm. Sceneelementene er vannbestandige og kan brukes utendørs. </w:t>
      </w:r>
      <w:r w:rsidR="00234C95">
        <w:t xml:space="preserve">Kontakt Servicetorget på telefon 35 96 </w:t>
      </w:r>
      <w:r w:rsidR="00867912">
        <w:t>50 00</w:t>
      </w:r>
      <w:r w:rsidR="00234C95" w:rsidRPr="004965B7">
        <w:t>.</w:t>
      </w:r>
      <w:r w:rsidR="00234C95">
        <w:t xml:space="preserve"> </w:t>
      </w:r>
    </w:p>
    <w:p w14:paraId="4994E6EB" w14:textId="77777777" w:rsidR="00487361" w:rsidRDefault="00487361" w:rsidP="00487361"/>
    <w:p w14:paraId="706B98FD" w14:textId="77777777" w:rsidR="009205FA" w:rsidRDefault="009205FA" w:rsidP="00487361"/>
    <w:p w14:paraId="6AD91705" w14:textId="5BA9AD35" w:rsidR="008A2E85" w:rsidRPr="00EC77CE" w:rsidRDefault="00353CAA" w:rsidP="000B278C">
      <w:pPr>
        <w:pStyle w:val="Overskrift2"/>
      </w:pPr>
      <w:bookmarkStart w:id="23" w:name="_Toc205903913"/>
      <w:r w:rsidRPr="00EC77CE">
        <w:t xml:space="preserve">Leie av </w:t>
      </w:r>
      <w:r w:rsidR="00234C95">
        <w:t>enk</w:t>
      </w:r>
      <w:r w:rsidR="007942B9">
        <w:t>elt</w:t>
      </w:r>
      <w:r w:rsidR="00234C95">
        <w:t xml:space="preserve"> </w:t>
      </w:r>
      <w:r w:rsidRPr="00EC77CE">
        <w:t>lydanlegg</w:t>
      </w:r>
      <w:bookmarkEnd w:id="23"/>
    </w:p>
    <w:p w14:paraId="2555176D" w14:textId="0E1E440A" w:rsidR="00234C95" w:rsidRDefault="00234C95" w:rsidP="00A909DE">
      <w:r>
        <w:t>Bamble kommune har et lite lydanlegg som kan lånes gratis.</w:t>
      </w:r>
      <w:r w:rsidR="00017E51">
        <w:t xml:space="preserve"> Anlegget består av </w:t>
      </w:r>
      <w:r w:rsidR="007942B9">
        <w:t>2</w:t>
      </w:r>
      <w:r w:rsidR="00017E51">
        <w:t xml:space="preserve"> høyt</w:t>
      </w:r>
      <w:r w:rsidR="007942B9">
        <w:t>t</w:t>
      </w:r>
      <w:r w:rsidR="00017E51">
        <w:t xml:space="preserve">alere med stativ, enkel mikser og en mikrofon med stativ. </w:t>
      </w:r>
      <w:r>
        <w:t>Kontakt Servicetorget på telefon 35 96 52 40</w:t>
      </w:r>
      <w:r w:rsidRPr="004965B7">
        <w:t>.</w:t>
      </w:r>
      <w:r>
        <w:t xml:space="preserve"> </w:t>
      </w:r>
    </w:p>
    <w:p w14:paraId="4C7066C5" w14:textId="77777777" w:rsidR="00234C95" w:rsidRDefault="00234C95" w:rsidP="00A909DE"/>
    <w:p w14:paraId="0F2379EC" w14:textId="77777777" w:rsidR="00353CAA" w:rsidRDefault="00353CAA" w:rsidP="00A909DE">
      <w:r w:rsidRPr="00EC77CE">
        <w:t>Skjærgårdshallen leier</w:t>
      </w:r>
      <w:r w:rsidR="00234C95">
        <w:t xml:space="preserve"> også</w:t>
      </w:r>
      <w:r w:rsidRPr="00EC77CE">
        <w:t xml:space="preserve"> ut et lydanlegg bestående av fors</w:t>
      </w:r>
      <w:r w:rsidR="00606BB3" w:rsidRPr="00EC77CE">
        <w:t>terker, høyttaler, mikrofon og -</w:t>
      </w:r>
      <w:r w:rsidRPr="00EC77CE">
        <w:t xml:space="preserve">stativ </w:t>
      </w:r>
      <w:r w:rsidR="00606BB3" w:rsidRPr="00EC77CE">
        <w:t>–</w:t>
      </w:r>
      <w:r w:rsidRPr="00EC77CE">
        <w:t xml:space="preserve"> til bruk for sang, musikk og fored</w:t>
      </w:r>
      <w:r w:rsidR="00606BB3" w:rsidRPr="00EC77CE">
        <w:t xml:space="preserve">rag. Ta kontakt på </w:t>
      </w:r>
      <w:r w:rsidR="00234C95" w:rsidRPr="00EC77CE">
        <w:t>telefon 418 87</w:t>
      </w:r>
      <w:r w:rsidR="005A6CD3">
        <w:t> </w:t>
      </w:r>
      <w:r w:rsidR="00234C95" w:rsidRPr="00EC77CE">
        <w:t>740</w:t>
      </w:r>
      <w:r w:rsidR="00606BB3" w:rsidRPr="00EC77CE">
        <w:t>.</w:t>
      </w:r>
    </w:p>
    <w:p w14:paraId="5F090ADB" w14:textId="77777777" w:rsidR="005A6CD3" w:rsidRDefault="005A6CD3" w:rsidP="00A909DE"/>
    <w:p w14:paraId="78F24F45" w14:textId="77777777" w:rsidR="009205FA" w:rsidRPr="00A909DE" w:rsidRDefault="00234C95" w:rsidP="00234C95">
      <w:r w:rsidRPr="00A909DE">
        <w:t xml:space="preserve"> </w:t>
      </w:r>
    </w:p>
    <w:p w14:paraId="02D7F07F" w14:textId="77777777" w:rsidR="00234C95" w:rsidRDefault="00234C95" w:rsidP="000B278C">
      <w:pPr>
        <w:pStyle w:val="Overskrift2"/>
      </w:pPr>
      <w:bookmarkStart w:id="24" w:name="_Toc205903914"/>
      <w:r w:rsidRPr="008A2E85">
        <w:t xml:space="preserve">Lys </w:t>
      </w:r>
      <w:r w:rsidRPr="005A6CD3">
        <w:t>og</w:t>
      </w:r>
      <w:r w:rsidRPr="008A2E85">
        <w:t xml:space="preserve"> lyd</w:t>
      </w:r>
      <w:bookmarkEnd w:id="24"/>
    </w:p>
    <w:p w14:paraId="3131F74D" w14:textId="77777777" w:rsidR="00234C95" w:rsidRDefault="00234C95" w:rsidP="00234C95">
      <w:r>
        <w:t xml:space="preserve">Det finnes en rekke firmaer som leier </w:t>
      </w:r>
      <w:r w:rsidR="007F4FC2">
        <w:t xml:space="preserve">ut arrangementsteknisk utstyr som lyd, lys, scene med mere og som også har dyktige teknikere som kan bruke utstyret. </w:t>
      </w:r>
      <w:r w:rsidR="00C94063">
        <w:t xml:space="preserve">Ta kontakt med Servicetorget på telefon 36 96 50 00 for liste over aktuelle lyd- og </w:t>
      </w:r>
      <w:proofErr w:type="spellStart"/>
      <w:r w:rsidR="00C94063">
        <w:t>lysfirmaer</w:t>
      </w:r>
      <w:proofErr w:type="spellEnd"/>
      <w:r w:rsidR="00C94063">
        <w:t xml:space="preserve">. </w:t>
      </w:r>
    </w:p>
    <w:p w14:paraId="5F051217" w14:textId="77777777" w:rsidR="00FE0819" w:rsidRPr="00FE0819" w:rsidRDefault="00FE0819" w:rsidP="00234C95"/>
    <w:p w14:paraId="6093D598" w14:textId="77777777" w:rsidR="00234C95" w:rsidRPr="00FE0819" w:rsidRDefault="00234C95" w:rsidP="00234C95"/>
    <w:p w14:paraId="22760EDF" w14:textId="77777777" w:rsidR="00234C95" w:rsidRDefault="00234C95" w:rsidP="000B278C">
      <w:pPr>
        <w:pStyle w:val="Overskrift2"/>
      </w:pPr>
      <w:bookmarkStart w:id="25" w:name="_Toc205903915"/>
      <w:r w:rsidRPr="008A2E85">
        <w:t>Strøm</w:t>
      </w:r>
      <w:bookmarkEnd w:id="25"/>
    </w:p>
    <w:p w14:paraId="26255502" w14:textId="77777777" w:rsidR="00234C95" w:rsidRDefault="007F4FC2" w:rsidP="00234C95">
      <w:r>
        <w:t xml:space="preserve">Alle arrangementer trenger elektrisitet. Det er lurt å kartlegge og planlegge elektrisitetsbehovet, gjerne sammen med lyd- og lystekniker. </w:t>
      </w:r>
    </w:p>
    <w:p w14:paraId="013AF8F5" w14:textId="77777777" w:rsidR="00B97D7F" w:rsidRDefault="00B97D7F" w:rsidP="00234C95"/>
    <w:p w14:paraId="4E6D9091" w14:textId="77777777" w:rsidR="00490864" w:rsidRDefault="00490864" w:rsidP="00234C95">
      <w:r w:rsidRPr="00490864">
        <w:t>En såkalt ”strømgris” med flere uttak som kan kobles opp mot strømuttakene kan lånes av Bamble kommune etter avtale.</w:t>
      </w:r>
      <w:r>
        <w:t xml:space="preserve"> Ta kontakt med Servicetorget på telefon 35 95 50 00. </w:t>
      </w:r>
    </w:p>
    <w:p w14:paraId="5C4FE20B" w14:textId="77777777" w:rsidR="00B97D7F" w:rsidRDefault="00490864" w:rsidP="00234C95">
      <w:r>
        <w:t xml:space="preserve"> </w:t>
      </w:r>
    </w:p>
    <w:p w14:paraId="7F9F9D5A" w14:textId="77777777" w:rsidR="007F4FC2" w:rsidRDefault="007F4FC2" w:rsidP="00234C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67"/>
        <w:gridCol w:w="2835"/>
        <w:gridCol w:w="567"/>
        <w:gridCol w:w="2659"/>
      </w:tblGrid>
      <w:tr w:rsidR="00234C95" w14:paraId="6413F4A4" w14:textId="77777777" w:rsidTr="005B3141">
        <w:tc>
          <w:tcPr>
            <w:tcW w:w="9288" w:type="dxa"/>
            <w:gridSpan w:val="5"/>
          </w:tcPr>
          <w:p w14:paraId="29649256" w14:textId="77777777" w:rsidR="00234C95" w:rsidRPr="00867A1C" w:rsidRDefault="00234C95" w:rsidP="005B3141">
            <w:pPr>
              <w:jc w:val="center"/>
              <w:rPr>
                <w:b/>
              </w:rPr>
            </w:pPr>
          </w:p>
          <w:p w14:paraId="124EC4D6" w14:textId="77777777" w:rsidR="00234C95" w:rsidRPr="00867A1C" w:rsidRDefault="00234C95" w:rsidP="005B3141">
            <w:pPr>
              <w:jc w:val="center"/>
              <w:rPr>
                <w:b/>
              </w:rPr>
            </w:pPr>
            <w:r w:rsidRPr="00867A1C">
              <w:rPr>
                <w:b/>
              </w:rPr>
              <w:t>Strømuttak ved noen utendørssteder i kommunen</w:t>
            </w:r>
          </w:p>
          <w:p w14:paraId="72E2062E" w14:textId="77777777" w:rsidR="00234C95" w:rsidRDefault="00234C95" w:rsidP="005B3141"/>
        </w:tc>
      </w:tr>
      <w:tr w:rsidR="00234C95" w:rsidRPr="000E3D97" w14:paraId="13C18627" w14:textId="77777777" w:rsidTr="005B3141">
        <w:tc>
          <w:tcPr>
            <w:tcW w:w="2660" w:type="dxa"/>
            <w:shd w:val="clear" w:color="auto" w:fill="F3F3F3"/>
          </w:tcPr>
          <w:p w14:paraId="6C9D2100" w14:textId="77777777" w:rsidR="00234C95" w:rsidRPr="00867A1C" w:rsidRDefault="00234C95" w:rsidP="005B3141">
            <w:pPr>
              <w:rPr>
                <w:b/>
              </w:rPr>
            </w:pPr>
            <w:r w:rsidRPr="00867A1C">
              <w:rPr>
                <w:b/>
              </w:rPr>
              <w:t>Borggården i Rådhuset, Langesund</w:t>
            </w:r>
          </w:p>
          <w:p w14:paraId="6307ECA4" w14:textId="77777777" w:rsidR="00234C95" w:rsidRPr="0021110D" w:rsidRDefault="00234C95" w:rsidP="005B3141">
            <w:r>
              <w:t xml:space="preserve">Ett utendørs strømuttak (1 </w:t>
            </w:r>
            <w:proofErr w:type="spellStart"/>
            <w:r>
              <w:t>stk</w:t>
            </w:r>
            <w:proofErr w:type="spellEnd"/>
            <w:r>
              <w:t xml:space="preserve"> 63A 3 fas)</w:t>
            </w:r>
          </w:p>
        </w:tc>
        <w:tc>
          <w:tcPr>
            <w:tcW w:w="567" w:type="dxa"/>
          </w:tcPr>
          <w:p w14:paraId="420E424B" w14:textId="77777777" w:rsidR="00234C95" w:rsidRDefault="00234C95" w:rsidP="005B3141"/>
          <w:p w14:paraId="3812149C" w14:textId="77777777" w:rsidR="00234C95" w:rsidRDefault="00234C95" w:rsidP="005B3141"/>
        </w:tc>
        <w:tc>
          <w:tcPr>
            <w:tcW w:w="2835" w:type="dxa"/>
            <w:shd w:val="clear" w:color="auto" w:fill="F3F3F3"/>
          </w:tcPr>
          <w:p w14:paraId="28AD6496" w14:textId="77777777" w:rsidR="00234C95" w:rsidRPr="00867A1C" w:rsidRDefault="00234C95" w:rsidP="005B3141">
            <w:pPr>
              <w:rPr>
                <w:b/>
              </w:rPr>
            </w:pPr>
            <w:r w:rsidRPr="00867A1C">
              <w:rPr>
                <w:b/>
              </w:rPr>
              <w:t>Torget i Langesund</w:t>
            </w:r>
          </w:p>
          <w:p w14:paraId="1EF8A603" w14:textId="77777777" w:rsidR="00234C95" w:rsidRDefault="00234C95" w:rsidP="005B3141">
            <w:r w:rsidRPr="00C70B1B">
              <w:t>Et</w:t>
            </w:r>
            <w:r>
              <w:t>t</w:t>
            </w:r>
            <w:r w:rsidRPr="00C70B1B">
              <w:t xml:space="preserve"> strømuttak ved Tordenskjold </w:t>
            </w:r>
            <w:r>
              <w:t xml:space="preserve">(1 </w:t>
            </w:r>
            <w:proofErr w:type="spellStart"/>
            <w:r>
              <w:t>stk</w:t>
            </w:r>
            <w:proofErr w:type="spellEnd"/>
            <w:r>
              <w:t xml:space="preserve"> 32A</w:t>
            </w:r>
          </w:p>
          <w:p w14:paraId="44057A8F" w14:textId="77777777" w:rsidR="00234C95" w:rsidRPr="0021110D" w:rsidRDefault="00234C95" w:rsidP="005B3141">
            <w:r>
              <w:t xml:space="preserve">3 fas) </w:t>
            </w:r>
            <w:r w:rsidRPr="00C70B1B">
              <w:t>og</w:t>
            </w:r>
            <w:r>
              <w:t xml:space="preserve"> </w:t>
            </w:r>
            <w:r w:rsidRPr="00C70B1B">
              <w:t xml:space="preserve">to stolper med strømuttak </w:t>
            </w:r>
            <w:r>
              <w:t>(</w:t>
            </w:r>
            <w:r w:rsidRPr="00C70B1B">
              <w:t>hver stolpe har 2 ganger 16 ampere</w:t>
            </w:r>
            <w:r>
              <w:t>)</w:t>
            </w:r>
          </w:p>
        </w:tc>
        <w:tc>
          <w:tcPr>
            <w:tcW w:w="567" w:type="dxa"/>
          </w:tcPr>
          <w:p w14:paraId="213BA601" w14:textId="77777777" w:rsidR="00234C95" w:rsidRPr="00867A1C" w:rsidRDefault="00234C95" w:rsidP="005B3141">
            <w:pPr>
              <w:rPr>
                <w:b/>
              </w:rPr>
            </w:pPr>
          </w:p>
          <w:p w14:paraId="085C36FA" w14:textId="77777777" w:rsidR="00234C95" w:rsidRPr="0021110D" w:rsidRDefault="00234C95" w:rsidP="005B3141"/>
        </w:tc>
        <w:tc>
          <w:tcPr>
            <w:tcW w:w="2659" w:type="dxa"/>
            <w:shd w:val="clear" w:color="auto" w:fill="F3F3F3"/>
          </w:tcPr>
          <w:p w14:paraId="54B5DAA7" w14:textId="77777777" w:rsidR="00234C95" w:rsidRDefault="00234C95" w:rsidP="005B3141">
            <w:r w:rsidRPr="00867A1C">
              <w:rPr>
                <w:b/>
              </w:rPr>
              <w:t>Dampskipsbrygga i Langesund</w:t>
            </w:r>
          </w:p>
          <w:p w14:paraId="5F921D98" w14:textId="77777777" w:rsidR="00234C95" w:rsidRPr="004965B7" w:rsidRDefault="00234C95" w:rsidP="005B3141">
            <w:r w:rsidRPr="004965B7">
              <w:t xml:space="preserve">To strømuttak </w:t>
            </w:r>
          </w:p>
          <w:p w14:paraId="038643C3" w14:textId="77777777" w:rsidR="00234C95" w:rsidRPr="00602711" w:rsidRDefault="00234C95" w:rsidP="005B3141">
            <w:r w:rsidRPr="00602711">
              <w:t xml:space="preserve">- 1 </w:t>
            </w:r>
            <w:proofErr w:type="spellStart"/>
            <w:r w:rsidRPr="00602711">
              <w:t>stk</w:t>
            </w:r>
            <w:proofErr w:type="spellEnd"/>
            <w:r w:rsidRPr="00602711">
              <w:t xml:space="preserve"> 32A 3 fas</w:t>
            </w:r>
          </w:p>
          <w:p w14:paraId="50E246C3" w14:textId="77777777" w:rsidR="00234C95" w:rsidRPr="000E3D97" w:rsidRDefault="00234C95" w:rsidP="005B3141">
            <w:pPr>
              <w:rPr>
                <w:lang w:val="en-US"/>
              </w:rPr>
            </w:pPr>
            <w:r>
              <w:rPr>
                <w:lang w:val="en-US"/>
              </w:rPr>
              <w:t xml:space="preserve">- 1 </w:t>
            </w:r>
            <w:proofErr w:type="spellStart"/>
            <w:r>
              <w:rPr>
                <w:lang w:val="en-US"/>
              </w:rPr>
              <w:t>stk</w:t>
            </w:r>
            <w:proofErr w:type="spellEnd"/>
            <w:r>
              <w:rPr>
                <w:lang w:val="en-US"/>
              </w:rPr>
              <w:t xml:space="preserve"> 63</w:t>
            </w:r>
            <w:r w:rsidRPr="000E3D97">
              <w:rPr>
                <w:lang w:val="en-US"/>
              </w:rPr>
              <w:t xml:space="preserve">A 3 </w:t>
            </w:r>
            <w:proofErr w:type="spellStart"/>
            <w:r>
              <w:rPr>
                <w:lang w:val="en-US"/>
              </w:rPr>
              <w:t>fas</w:t>
            </w:r>
            <w:proofErr w:type="spellEnd"/>
          </w:p>
        </w:tc>
      </w:tr>
    </w:tbl>
    <w:p w14:paraId="02443B72" w14:textId="77777777" w:rsidR="00234C95" w:rsidRPr="000E3D97" w:rsidRDefault="00234C95" w:rsidP="00234C95">
      <w:pPr>
        <w:rPr>
          <w:lang w:val="en-US"/>
        </w:rPr>
      </w:pPr>
    </w:p>
    <w:p w14:paraId="0EA93D83" w14:textId="77777777" w:rsidR="00234C95" w:rsidRPr="00A909DE" w:rsidRDefault="00234C95" w:rsidP="00234C95">
      <w:pPr>
        <w:rPr>
          <w:b/>
        </w:rPr>
      </w:pPr>
    </w:p>
    <w:p w14:paraId="0DA98DCE" w14:textId="77777777" w:rsidR="005D0743" w:rsidRPr="007F4FC2" w:rsidRDefault="007F4FC2" w:rsidP="000B278C">
      <w:pPr>
        <w:pStyle w:val="Overskrift2"/>
      </w:pPr>
      <w:bookmarkStart w:id="26" w:name="_Toc205903916"/>
      <w:r>
        <w:t>Søppel og avfall</w:t>
      </w:r>
      <w:bookmarkEnd w:id="26"/>
    </w:p>
    <w:p w14:paraId="3CB1DFB1" w14:textId="77777777" w:rsidR="005D0743" w:rsidRDefault="005D0743">
      <w:r>
        <w:t xml:space="preserve">Arrangør er ansvarlig for at all søppel kastes og transporteres bort, og at alt utstyr og lignende er ryddet vekk. </w:t>
      </w:r>
      <w:r w:rsidR="007F4FC2">
        <w:t xml:space="preserve">Ved større arrangement må arrangøren lage en plan for avfallshåndtering. Ved arrangementer på kommunal grunn, må arrangøren avklare hvordan avfallshåndteringen skal gjøres med kommunen. </w:t>
      </w:r>
      <w:r>
        <w:t xml:space="preserve">Området skal forlates i samme stand som det var før arrangementet. </w:t>
      </w:r>
    </w:p>
    <w:p w14:paraId="0EDF6A90" w14:textId="77777777" w:rsidR="00267A83" w:rsidRDefault="00267A83"/>
    <w:p w14:paraId="2C07C0F3" w14:textId="77777777" w:rsidR="00267A83" w:rsidRDefault="00267A83">
      <w:pPr>
        <w:rPr>
          <w:color w:val="FF0000"/>
        </w:rPr>
      </w:pPr>
      <w:r>
        <w:t xml:space="preserve">Hvis det er nødvendig at kommunen gjennomfører ekstra opprydding eller renhold etter arrangementet, </w:t>
      </w:r>
      <w:r w:rsidR="006358E1">
        <w:t xml:space="preserve">gjøres dette for arrangørens regning. </w:t>
      </w:r>
    </w:p>
    <w:p w14:paraId="4081EB51" w14:textId="77777777" w:rsidR="005D0743" w:rsidRDefault="005D0743"/>
    <w:p w14:paraId="532D4F60" w14:textId="77777777" w:rsidR="005D0743" w:rsidRDefault="005D0743"/>
    <w:p w14:paraId="0C4B049F" w14:textId="3A24F066" w:rsidR="005D0743" w:rsidRPr="007F4FC2" w:rsidRDefault="007942B9" w:rsidP="000B278C">
      <w:pPr>
        <w:pStyle w:val="Overskrift2"/>
      </w:pPr>
      <w:r>
        <w:t xml:space="preserve"> </w:t>
      </w:r>
      <w:bookmarkStart w:id="27" w:name="_Toc205903917"/>
      <w:r w:rsidR="005D0743" w:rsidRPr="007F4FC2">
        <w:t>Toaletter</w:t>
      </w:r>
      <w:bookmarkEnd w:id="27"/>
    </w:p>
    <w:p w14:paraId="34FD0D12" w14:textId="231D2BDD" w:rsidR="009205FA" w:rsidRDefault="00267A83">
      <w:pPr>
        <w:tabs>
          <w:tab w:val="left" w:pos="3899"/>
          <w:tab w:val="left" w:pos="5097"/>
        </w:tabs>
      </w:pPr>
      <w:r>
        <w:t>Arrangør har plikt til å sørge for at det er tilstrekkelig</w:t>
      </w:r>
      <w:r w:rsidR="007942B9">
        <w:t xml:space="preserve"> mange</w:t>
      </w:r>
      <w:r>
        <w:t xml:space="preserve"> toaletter tilgjengelig under arrangementet. </w:t>
      </w:r>
    </w:p>
    <w:p w14:paraId="6AEB460D" w14:textId="77777777" w:rsidR="00267A83" w:rsidRDefault="00267A83">
      <w:pPr>
        <w:tabs>
          <w:tab w:val="left" w:pos="3899"/>
          <w:tab w:val="left" w:pos="5097"/>
        </w:tabs>
      </w:pPr>
    </w:p>
    <w:p w14:paraId="5EEB4ABF" w14:textId="7DD2DD7F" w:rsidR="007F4FC2" w:rsidRDefault="005D0743">
      <w:pPr>
        <w:tabs>
          <w:tab w:val="left" w:pos="3899"/>
          <w:tab w:val="left" w:pos="5097"/>
        </w:tabs>
      </w:pPr>
      <w:r>
        <w:t>I Langesund finnes det døgnåpne offentlige toaletter</w:t>
      </w:r>
      <w:r w:rsidR="009E7870">
        <w:t xml:space="preserve"> </w:t>
      </w:r>
      <w:r w:rsidR="007942B9">
        <w:t>i</w:t>
      </w:r>
      <w:r>
        <w:t xml:space="preserve"> Kongshavn</w:t>
      </w:r>
      <w:r w:rsidRPr="00A87C9E">
        <w:rPr>
          <w:color w:val="FF0000"/>
        </w:rPr>
        <w:t xml:space="preserve">. </w:t>
      </w:r>
      <w:r w:rsidRPr="00276B53">
        <w:t>Det finnes også offentlig toalett i Det Gamle Rådhus</w:t>
      </w:r>
      <w:r w:rsidR="009E7870">
        <w:t xml:space="preserve">, </w:t>
      </w:r>
      <w:r w:rsidRPr="00276B53">
        <w:t>som er åpent på dagtid alle</w:t>
      </w:r>
      <w:r w:rsidR="00276B53" w:rsidRPr="00276B53">
        <w:t xml:space="preserve"> dager fram til klokken</w:t>
      </w:r>
      <w:r w:rsidRPr="00276B53">
        <w:t xml:space="preserve"> 22.</w:t>
      </w:r>
      <w:r w:rsidR="009205FA">
        <w:t xml:space="preserve"> </w:t>
      </w:r>
      <w:commentRangeStart w:id="28"/>
      <w:commentRangeEnd w:id="28"/>
      <w:r w:rsidR="00837FF8">
        <w:rPr>
          <w:rStyle w:val="Merknadsreferanse"/>
        </w:rPr>
        <w:commentReference w:id="28"/>
      </w:r>
    </w:p>
    <w:p w14:paraId="039F5C21" w14:textId="77777777" w:rsidR="007F4FC2" w:rsidRDefault="007F4FC2">
      <w:pPr>
        <w:tabs>
          <w:tab w:val="left" w:pos="3899"/>
          <w:tab w:val="left" w:pos="5097"/>
        </w:tabs>
      </w:pPr>
    </w:p>
    <w:p w14:paraId="139E1031" w14:textId="1279FEC9" w:rsidR="005D0743" w:rsidRDefault="009205FA">
      <w:pPr>
        <w:tabs>
          <w:tab w:val="left" w:pos="3899"/>
          <w:tab w:val="left" w:pos="5097"/>
        </w:tabs>
      </w:pPr>
      <w:r>
        <w:t>Det anbefales å supplere med mobile toalettløsninger hvis arrangementet har en viss størrelse.</w:t>
      </w:r>
      <w:r w:rsidR="000B278C">
        <w:t xml:space="preserve"> Barnas dag i Porsgrunn </w:t>
      </w:r>
      <w:r w:rsidR="00A12353">
        <w:t xml:space="preserve">og Skagerakfestivalene disponerer en toalettvogn, som er til utleie. Kontakt Barnas </w:t>
      </w:r>
      <w:r w:rsidR="00353CAA">
        <w:t xml:space="preserve">Dag på </w:t>
      </w:r>
      <w:hyperlink r:id="rId23" w:history="1">
        <w:r w:rsidR="00A12353" w:rsidRPr="007649F9">
          <w:rPr>
            <w:rStyle w:val="Hyperkobling"/>
          </w:rPr>
          <w:t>post@bdip.no</w:t>
        </w:r>
      </w:hyperlink>
      <w:r w:rsidR="00A12353">
        <w:t xml:space="preserve">. </w:t>
      </w:r>
    </w:p>
    <w:p w14:paraId="31DFF61A" w14:textId="77777777" w:rsidR="001104CA" w:rsidRDefault="001104CA">
      <w:pPr>
        <w:tabs>
          <w:tab w:val="left" w:pos="3899"/>
          <w:tab w:val="left" w:pos="5097"/>
        </w:tabs>
      </w:pPr>
    </w:p>
    <w:p w14:paraId="77F1162A" w14:textId="77777777" w:rsidR="001104CA" w:rsidRDefault="001104CA">
      <w:pPr>
        <w:tabs>
          <w:tab w:val="left" w:pos="3899"/>
          <w:tab w:val="left" w:pos="5097"/>
        </w:tabs>
      </w:pPr>
    </w:p>
    <w:p w14:paraId="76EC3779" w14:textId="5960C482" w:rsidR="001104CA" w:rsidRDefault="009E7870" w:rsidP="000B278C">
      <w:pPr>
        <w:pStyle w:val="Overskrift2"/>
      </w:pPr>
      <w:r>
        <w:t xml:space="preserve"> </w:t>
      </w:r>
      <w:bookmarkStart w:id="29" w:name="_Toc205903918"/>
      <w:r w:rsidR="009540F6">
        <w:t>Trafikk og sperremateriell</w:t>
      </w:r>
      <w:bookmarkEnd w:id="29"/>
    </w:p>
    <w:p w14:paraId="5F1924A7" w14:textId="33EA819F" w:rsidR="009540F6" w:rsidRDefault="009540F6" w:rsidP="009540F6">
      <w:pPr>
        <w:jc w:val="both"/>
      </w:pPr>
      <w:r>
        <w:t>Dersom arrangement</w:t>
      </w:r>
      <w:r w:rsidR="009E7870">
        <w:t>et</w:t>
      </w:r>
      <w:r>
        <w:t xml:space="preserve"> krever sperring av gater eller endring av </w:t>
      </w:r>
      <w:commentRangeStart w:id="30"/>
      <w:proofErr w:type="spellStart"/>
      <w:r>
        <w:t>trafikkale</w:t>
      </w:r>
      <w:commentRangeEnd w:id="30"/>
      <w:proofErr w:type="spellEnd"/>
      <w:r w:rsidR="00C97A78">
        <w:rPr>
          <w:rStyle w:val="Merknadsreferanse"/>
        </w:rPr>
        <w:commentReference w:id="30"/>
      </w:r>
      <w:r>
        <w:t xml:space="preserve"> forhold, kan du låne sperremateriell og midlertidig skilting fra Bamble kommune. Ta kontakt med Servicetorget på tlf 35 96 50 00. </w:t>
      </w:r>
    </w:p>
    <w:p w14:paraId="627709F9" w14:textId="77777777" w:rsidR="00C94063" w:rsidRDefault="00C94063">
      <w:pPr>
        <w:tabs>
          <w:tab w:val="left" w:pos="3899"/>
          <w:tab w:val="left" w:pos="5097"/>
        </w:tabs>
      </w:pPr>
    </w:p>
    <w:p w14:paraId="0BC6839B" w14:textId="77777777" w:rsidR="00C94063" w:rsidRDefault="00C94063">
      <w:pPr>
        <w:tabs>
          <w:tab w:val="left" w:pos="3899"/>
          <w:tab w:val="left" w:pos="5097"/>
        </w:tabs>
      </w:pPr>
    </w:p>
    <w:p w14:paraId="59B3853C" w14:textId="09749ABC" w:rsidR="00C94063" w:rsidRDefault="009E7870" w:rsidP="000B278C">
      <w:pPr>
        <w:pStyle w:val="Overskrift2"/>
      </w:pPr>
      <w:r>
        <w:t xml:space="preserve"> </w:t>
      </w:r>
      <w:bookmarkStart w:id="31" w:name="_Toc205903919"/>
      <w:r w:rsidR="00C94063">
        <w:t>Råd, tips og veiledning</w:t>
      </w:r>
      <w:bookmarkEnd w:id="31"/>
    </w:p>
    <w:p w14:paraId="570B23EA" w14:textId="77777777" w:rsidR="00C94063" w:rsidRDefault="00C94063">
      <w:pPr>
        <w:tabs>
          <w:tab w:val="left" w:pos="3899"/>
          <w:tab w:val="left" w:pos="5097"/>
        </w:tabs>
      </w:pPr>
      <w:r>
        <w:t xml:space="preserve">Bamble kommunes kulturkontor kan gi deg gode råd om hvordan du bør planlegge og gjennomføre ditt arrangement. Ring Servicetorget på telefon 35 96 50 00 så setter de deg i forbindelse med riktige personer på kulturkontoret. </w:t>
      </w:r>
    </w:p>
    <w:p w14:paraId="616DAF08" w14:textId="77777777" w:rsidR="000B278C" w:rsidRDefault="000B278C">
      <w:pPr>
        <w:tabs>
          <w:tab w:val="left" w:pos="3899"/>
          <w:tab w:val="left" w:pos="5097"/>
        </w:tabs>
      </w:pPr>
    </w:p>
    <w:p w14:paraId="47E0BCBE" w14:textId="77777777" w:rsidR="004E09B7" w:rsidRDefault="004E09B7" w:rsidP="007F4FC2">
      <w:r>
        <w:t xml:space="preserve">Det er også lurt å snakke med folk som har erfaring med å planlegge og gjennomføre arrangement. I Bamble har både Skagerakfestivalene og Wrightegaarden lang erfaring og viktig kompetanse på planlegging og gjennomføring av ulike typer arrangementer. </w:t>
      </w:r>
    </w:p>
    <w:p w14:paraId="13B5A203" w14:textId="77777777" w:rsidR="004E09B7" w:rsidRDefault="004E09B7" w:rsidP="007F4FC2"/>
    <w:p w14:paraId="3A151087" w14:textId="77777777" w:rsidR="005D0743" w:rsidRDefault="004E09B7" w:rsidP="007F4FC2">
      <w:r>
        <w:t xml:space="preserve">Norske konsertarrangører er den viktigste bransjeorganisasjonen for frivillige og profesjonelle arrangører. NKA arrangerer hvert år en rekke kurs og noen av kursene er åpne for ikke-medlemmer. I tillegg selger NKA viktig faglitteratur om arrangørfaget. Det kan være nyttig å sjekke ut deres hjemmeside på </w:t>
      </w:r>
      <w:hyperlink r:id="rId24" w:history="1">
        <w:r w:rsidRPr="00CC3393">
          <w:rPr>
            <w:rStyle w:val="Hyperkobling"/>
          </w:rPr>
          <w:t>www.konsertarrangor.no/</w:t>
        </w:r>
      </w:hyperlink>
      <w:r>
        <w:t xml:space="preserve"> </w:t>
      </w:r>
    </w:p>
    <w:p w14:paraId="5527D0CD" w14:textId="77777777" w:rsidR="005D0743" w:rsidRDefault="005D0743" w:rsidP="007F4FC2"/>
    <w:p w14:paraId="7382266E" w14:textId="77777777" w:rsidR="00A9159D" w:rsidRDefault="00A9159D">
      <w:pPr>
        <w:rPr>
          <w:b/>
          <w:bCs/>
          <w:sz w:val="28"/>
          <w:szCs w:val="28"/>
        </w:rPr>
      </w:pPr>
      <w:r>
        <w:br w:type="page"/>
      </w:r>
    </w:p>
    <w:p w14:paraId="6309419F" w14:textId="34933010" w:rsidR="002D2CE2" w:rsidRPr="00253824" w:rsidRDefault="00783819" w:rsidP="000B278C">
      <w:pPr>
        <w:pStyle w:val="Overskrift2"/>
      </w:pPr>
      <w:bookmarkStart w:id="32" w:name="_Toc205903920"/>
      <w:r>
        <w:lastRenderedPageBreak/>
        <w:t xml:space="preserve">  </w:t>
      </w:r>
      <w:r w:rsidR="002D2CE2" w:rsidRPr="00253824">
        <w:t>Kontaktinformasjon</w:t>
      </w:r>
      <w:bookmarkEnd w:id="32"/>
    </w:p>
    <w:p w14:paraId="75274DBF" w14:textId="77777777" w:rsidR="002D2CE2" w:rsidRDefault="002D2CE2" w:rsidP="002D2CE2"/>
    <w:p w14:paraId="7FDE822F" w14:textId="77777777" w:rsidR="002D2CE2" w:rsidRDefault="002D2CE2" w:rsidP="002D2CE2"/>
    <w:p w14:paraId="4DBCCF5F" w14:textId="73435E78" w:rsidR="0002571F" w:rsidRDefault="0002571F" w:rsidP="0002571F">
      <w:pPr>
        <w:pStyle w:val="Listeavsnitt"/>
        <w:numPr>
          <w:ilvl w:val="0"/>
          <w:numId w:val="21"/>
        </w:numPr>
      </w:pPr>
      <w:r>
        <w:t>Grenland Brann og Redning</w:t>
      </w:r>
      <w:r w:rsidR="00294DF8">
        <w:t>:</w:t>
      </w:r>
      <w:r>
        <w:t xml:space="preserve"> </w:t>
      </w:r>
      <w:hyperlink r:id="rId25" w:tgtFrame="_blank" w:history="1">
        <w:r w:rsidR="00294DF8" w:rsidRPr="00294DF8">
          <w:rPr>
            <w:rStyle w:val="Hyperkobling"/>
          </w:rPr>
          <w:t>post@gbr.no</w:t>
        </w:r>
      </w:hyperlink>
      <w:r w:rsidR="00294DF8">
        <w:t xml:space="preserve"> eller telefon </w:t>
      </w:r>
      <w:r w:rsidR="00294DF8" w:rsidRPr="00294DF8">
        <w:t>35 54 70 00</w:t>
      </w:r>
    </w:p>
    <w:p w14:paraId="0667B73B" w14:textId="77777777" w:rsidR="00294DF8" w:rsidRDefault="00294DF8" w:rsidP="00294DF8">
      <w:pPr>
        <w:pStyle w:val="Listeavsnitt"/>
      </w:pPr>
    </w:p>
    <w:p w14:paraId="1BA6EE49" w14:textId="699C7412" w:rsidR="00294DF8" w:rsidRDefault="00294DF8" w:rsidP="00F7270F">
      <w:pPr>
        <w:pStyle w:val="Listeavsnitt"/>
        <w:numPr>
          <w:ilvl w:val="0"/>
          <w:numId w:val="21"/>
        </w:numPr>
      </w:pPr>
      <w:r>
        <w:t>Sør-</w:t>
      </w:r>
      <w:proofErr w:type="gramStart"/>
      <w:r>
        <w:t>Øst Politidistrikt</w:t>
      </w:r>
      <w:proofErr w:type="gramEnd"/>
      <w:r>
        <w:t xml:space="preserve">: </w:t>
      </w:r>
      <w:hyperlink r:id="rId26" w:history="1">
        <w:r w:rsidRPr="006C1039">
          <w:rPr>
            <w:rStyle w:val="Hyperkobling"/>
          </w:rPr>
          <w:t>sor-ost@politiet.no</w:t>
        </w:r>
      </w:hyperlink>
      <w:r>
        <w:t xml:space="preserve"> eller telefon 33 34 44 00</w:t>
      </w:r>
    </w:p>
    <w:p w14:paraId="50B40AD8" w14:textId="77777777" w:rsidR="00294DF8" w:rsidRDefault="00294DF8" w:rsidP="00294DF8">
      <w:pPr>
        <w:pStyle w:val="Listeavsnitt"/>
      </w:pPr>
    </w:p>
    <w:p w14:paraId="16353133" w14:textId="1B18A60D" w:rsidR="00F7270F" w:rsidRDefault="00F7270F" w:rsidP="00F7270F">
      <w:pPr>
        <w:pStyle w:val="Listeavsnitt"/>
        <w:numPr>
          <w:ilvl w:val="0"/>
          <w:numId w:val="21"/>
        </w:numPr>
      </w:pPr>
      <w:r>
        <w:t xml:space="preserve">Kulturkontoret </w:t>
      </w:r>
      <w:hyperlink r:id="rId27" w:history="1">
        <w:r w:rsidR="00294DF8" w:rsidRPr="006C1039">
          <w:rPr>
            <w:rStyle w:val="Hyperkobling"/>
          </w:rPr>
          <w:t>postmottak@bamble.kommune.no</w:t>
        </w:r>
      </w:hyperlink>
      <w:r w:rsidR="00294DF8">
        <w:t xml:space="preserve"> </w:t>
      </w:r>
      <w:r>
        <w:t>eller telefon 35 96 50 00</w:t>
      </w:r>
    </w:p>
    <w:p w14:paraId="05DB7DFF" w14:textId="77777777" w:rsidR="005A6CD3" w:rsidRDefault="005A6CD3" w:rsidP="009E7870"/>
    <w:p w14:paraId="507D592E" w14:textId="77777777" w:rsidR="005A6CD3" w:rsidRDefault="005A6CD3" w:rsidP="00F7270F">
      <w:pPr>
        <w:pStyle w:val="Listeavsnitt"/>
        <w:numPr>
          <w:ilvl w:val="0"/>
          <w:numId w:val="21"/>
        </w:numPr>
      </w:pPr>
      <w:r>
        <w:t xml:space="preserve">Skjærgårdshallen: </w:t>
      </w:r>
      <w:hyperlink r:id="rId28" w:history="1">
        <w:r w:rsidRPr="00CC3393">
          <w:rPr>
            <w:rStyle w:val="Hyperkobling"/>
          </w:rPr>
          <w:t>http://skjærgårdshallen.no/</w:t>
        </w:r>
      </w:hyperlink>
      <w:r>
        <w:t xml:space="preserve"> eller telefon 418 87 740</w:t>
      </w:r>
    </w:p>
    <w:p w14:paraId="73D326BB" w14:textId="77777777" w:rsidR="00625E19" w:rsidRDefault="00625E19" w:rsidP="00625E19">
      <w:pPr>
        <w:pStyle w:val="Listeavsnitt"/>
      </w:pPr>
    </w:p>
    <w:p w14:paraId="5D732028" w14:textId="77777777" w:rsidR="00294DF8" w:rsidRDefault="0002571F" w:rsidP="00294DF8">
      <w:pPr>
        <w:pStyle w:val="Listeavsnitt"/>
        <w:numPr>
          <w:ilvl w:val="0"/>
          <w:numId w:val="21"/>
        </w:numPr>
      </w:pPr>
      <w:r>
        <w:t xml:space="preserve">Barnas dag i Porsgrunn: </w:t>
      </w:r>
      <w:hyperlink r:id="rId29" w:history="1">
        <w:r w:rsidRPr="00CC3393">
          <w:rPr>
            <w:rStyle w:val="Hyperkobling"/>
          </w:rPr>
          <w:t>http://www.bdip.no/</w:t>
        </w:r>
      </w:hyperlink>
      <w:r>
        <w:t xml:space="preserve"> eller telefon 41 47 22 87</w:t>
      </w:r>
    </w:p>
    <w:p w14:paraId="24A58928" w14:textId="77777777" w:rsidR="00294DF8" w:rsidRDefault="00294DF8" w:rsidP="00294DF8">
      <w:pPr>
        <w:pStyle w:val="Listeavsnitt"/>
      </w:pPr>
    </w:p>
    <w:p w14:paraId="3D9268CF" w14:textId="029C8A4F" w:rsidR="00294DF8" w:rsidRDefault="00294DF8" w:rsidP="00294DF8">
      <w:pPr>
        <w:pStyle w:val="Listeavsnitt"/>
        <w:numPr>
          <w:ilvl w:val="0"/>
          <w:numId w:val="21"/>
        </w:numPr>
      </w:pPr>
      <w:r>
        <w:t xml:space="preserve">Grenland Havn: </w:t>
      </w:r>
      <w:hyperlink r:id="rId30" w:history="1">
        <w:r w:rsidRPr="00294DF8">
          <w:rPr>
            <w:rStyle w:val="Hyperkobling"/>
          </w:rPr>
          <w:t>ghv@grenland-havn.no</w:t>
        </w:r>
      </w:hyperlink>
    </w:p>
    <w:p w14:paraId="786EAD20" w14:textId="77777777" w:rsidR="0002571F" w:rsidRDefault="0002571F" w:rsidP="0002571F">
      <w:pPr>
        <w:pStyle w:val="Listeavsnitt"/>
      </w:pPr>
    </w:p>
    <w:p w14:paraId="0681B8CA" w14:textId="7089FAFD" w:rsidR="00625E19" w:rsidRDefault="00625E19" w:rsidP="00625E19">
      <w:pPr>
        <w:pStyle w:val="Listeavsnitt"/>
        <w:numPr>
          <w:ilvl w:val="0"/>
          <w:numId w:val="21"/>
        </w:numPr>
      </w:pPr>
      <w:r>
        <w:t xml:space="preserve">Oversikt lag og foreninger i Bamble kommune: </w:t>
      </w:r>
      <w:hyperlink r:id="rId31" w:history="1">
        <w:r w:rsidRPr="00CC3393">
          <w:rPr>
            <w:rStyle w:val="Hyperkobling"/>
          </w:rPr>
          <w:t>http://bamble.kommune.no/lagogforeninger/</w:t>
        </w:r>
      </w:hyperlink>
      <w:r>
        <w:t xml:space="preserve"> </w:t>
      </w:r>
    </w:p>
    <w:p w14:paraId="399AE3BE" w14:textId="77777777" w:rsidR="00625E19" w:rsidRDefault="00625E19" w:rsidP="00625E19">
      <w:pPr>
        <w:pStyle w:val="Listeavsnitt"/>
      </w:pPr>
    </w:p>
    <w:p w14:paraId="4159946D" w14:textId="77777777" w:rsidR="00294DF8" w:rsidRDefault="00625E19" w:rsidP="00625E19">
      <w:pPr>
        <w:pStyle w:val="Listeavsnitt"/>
        <w:numPr>
          <w:ilvl w:val="0"/>
          <w:numId w:val="21"/>
        </w:numPr>
      </w:pPr>
      <w:r>
        <w:t xml:space="preserve">Oversikt over kommunale idretts- og kulturlokaler: </w:t>
      </w:r>
    </w:p>
    <w:p w14:paraId="061FB902" w14:textId="314CF5C6" w:rsidR="00625E19" w:rsidRDefault="00294DF8" w:rsidP="00294DF8">
      <w:pPr>
        <w:ind w:left="708"/>
      </w:pPr>
      <w:hyperlink r:id="rId32" w:history="1">
        <w:r w:rsidRPr="006C1039">
          <w:rPr>
            <w:rStyle w:val="Hyperkobling"/>
          </w:rPr>
          <w:t>http://bamble.kommune.no/kultur-og-oppvekst/frivillighet/utleie-av-kultur-og-idrettslokaler/</w:t>
        </w:r>
      </w:hyperlink>
      <w:r w:rsidR="00625E19">
        <w:t xml:space="preserve"> </w:t>
      </w:r>
    </w:p>
    <w:p w14:paraId="2195574C" w14:textId="77777777" w:rsidR="002D2CE2" w:rsidRDefault="002D2CE2" w:rsidP="002D2CE2"/>
    <w:p w14:paraId="1DA4128D" w14:textId="5F775677" w:rsidR="00F51EC2" w:rsidRDefault="00F51EC2" w:rsidP="0002571F"/>
    <w:p w14:paraId="4685C155" w14:textId="77777777" w:rsidR="0002571F" w:rsidRDefault="0002571F" w:rsidP="0002571F"/>
    <w:p w14:paraId="5C9872C2" w14:textId="77777777" w:rsidR="0002571F" w:rsidRDefault="0002571F" w:rsidP="0002571F">
      <w:pPr>
        <w:rPr>
          <w:bCs/>
        </w:rPr>
      </w:pPr>
    </w:p>
    <w:p w14:paraId="3A6866B7" w14:textId="2FA981D4" w:rsidR="00F51EC2" w:rsidRDefault="00F51EC2">
      <w:pPr>
        <w:tabs>
          <w:tab w:val="left" w:pos="3899"/>
          <w:tab w:val="left" w:pos="5097"/>
        </w:tabs>
        <w:rPr>
          <w:bCs/>
        </w:rPr>
      </w:pPr>
    </w:p>
    <w:p w14:paraId="52395CDC" w14:textId="0085B984" w:rsidR="005364EA" w:rsidRDefault="005364EA" w:rsidP="00365FA1">
      <w:pPr>
        <w:tabs>
          <w:tab w:val="left" w:pos="3899"/>
          <w:tab w:val="left" w:pos="5097"/>
        </w:tabs>
        <w:jc w:val="center"/>
        <w:rPr>
          <w:rFonts w:cs="Arial"/>
          <w:b/>
          <w:color w:val="006699"/>
          <w:sz w:val="24"/>
          <w:szCs w:val="24"/>
        </w:rPr>
      </w:pPr>
    </w:p>
    <w:p w14:paraId="7DAC50B7" w14:textId="77777777" w:rsidR="005364EA" w:rsidRDefault="005364EA" w:rsidP="00365FA1">
      <w:pPr>
        <w:tabs>
          <w:tab w:val="left" w:pos="3899"/>
          <w:tab w:val="left" w:pos="5097"/>
        </w:tabs>
        <w:jc w:val="center"/>
        <w:rPr>
          <w:rFonts w:cs="Arial"/>
          <w:b/>
          <w:color w:val="006699"/>
          <w:sz w:val="24"/>
          <w:szCs w:val="24"/>
        </w:rPr>
      </w:pPr>
    </w:p>
    <w:p w14:paraId="56A172CB" w14:textId="7A450FDF" w:rsidR="00253824" w:rsidRPr="005364EA" w:rsidRDefault="009E7870" w:rsidP="00365FA1">
      <w:pPr>
        <w:tabs>
          <w:tab w:val="left" w:pos="3899"/>
          <w:tab w:val="left" w:pos="5097"/>
        </w:tabs>
        <w:jc w:val="center"/>
        <w:rPr>
          <w:rFonts w:cs="Arial"/>
          <w:b/>
          <w:color w:val="006699"/>
          <w:sz w:val="32"/>
          <w:szCs w:val="32"/>
        </w:rPr>
      </w:pPr>
      <w:r w:rsidRPr="00850738">
        <w:rPr>
          <w:b/>
          <w:noProof/>
          <w:sz w:val="72"/>
        </w:rPr>
        <w:drawing>
          <wp:anchor distT="0" distB="0" distL="114300" distR="114300" simplePos="0" relativeHeight="251663872" behindDoc="1" locked="0" layoutInCell="1" allowOverlap="1" wp14:anchorId="19ED30A5" wp14:editId="5D4EE84E">
            <wp:simplePos x="0" y="0"/>
            <wp:positionH relativeFrom="column">
              <wp:posOffset>4567555</wp:posOffset>
            </wp:positionH>
            <wp:positionV relativeFrom="paragraph">
              <wp:posOffset>4086860</wp:posOffset>
            </wp:positionV>
            <wp:extent cx="1599565" cy="591008"/>
            <wp:effectExtent l="0" t="0" r="635" b="0"/>
            <wp:wrapTight wrapText="bothSides">
              <wp:wrapPolygon edited="0">
                <wp:start x="0" y="0"/>
                <wp:lineTo x="0" y="20903"/>
                <wp:lineTo x="21351" y="20903"/>
                <wp:lineTo x="21351" y="0"/>
                <wp:lineTo x="0" y="0"/>
              </wp:wrapPolygon>
            </wp:wrapTight>
            <wp:docPr id="2" name="Bilde 2" descr="U:\Grafiske profilelementer\Bamble kommune logo\BK logo f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rafiske profilelementer\Bamble kommune logo\BK logo farg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9565" cy="591008"/>
                    </a:xfrm>
                    <a:prstGeom prst="rect">
                      <a:avLst/>
                    </a:prstGeom>
                    <a:noFill/>
                    <a:ln>
                      <a:noFill/>
                    </a:ln>
                  </pic:spPr>
                </pic:pic>
              </a:graphicData>
            </a:graphic>
            <wp14:sizeRelH relativeFrom="page">
              <wp14:pctWidth>0</wp14:pctWidth>
            </wp14:sizeRelH>
            <wp14:sizeRelV relativeFrom="page">
              <wp14:pctHeight>0</wp14:pctHeight>
            </wp14:sizeRelV>
          </wp:anchor>
        </w:drawing>
      </w:r>
      <w:r w:rsidR="007469FD" w:rsidRPr="005364EA">
        <w:rPr>
          <w:rFonts w:cs="Arial"/>
          <w:b/>
          <w:color w:val="006699"/>
          <w:sz w:val="32"/>
          <w:szCs w:val="32"/>
        </w:rPr>
        <w:t>Lykke til med arrangementet!</w:t>
      </w:r>
    </w:p>
    <w:sectPr w:rsidR="00253824" w:rsidRPr="005364EA" w:rsidSect="00FB583D">
      <w:footerReference w:type="even" r:id="rId33"/>
      <w:footerReference w:type="default" r:id="rId34"/>
      <w:pgSz w:w="11906" w:h="16838"/>
      <w:pgMar w:top="1135" w:right="1133" w:bottom="993" w:left="1417" w:header="708" w:footer="428"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Gitte Tokheim" w:date="2016-10-25T09:33:00Z" w:initials="GT">
    <w:p w14:paraId="19A211A4" w14:textId="77777777" w:rsidR="00837FF8" w:rsidRDefault="00837FF8">
      <w:pPr>
        <w:pStyle w:val="Merknadstekst"/>
      </w:pPr>
      <w:r>
        <w:rPr>
          <w:rStyle w:val="Merknadsreferanse"/>
        </w:rPr>
        <w:annotationRef/>
      </w:r>
      <w:r>
        <w:t>Burde spesifisere hva som er Langesund sentrum</w:t>
      </w:r>
    </w:p>
  </w:comment>
  <w:comment w:id="28" w:author="Gitte Tokheim" w:date="2016-10-25T09:41:00Z" w:initials="GT">
    <w:p w14:paraId="209E200A" w14:textId="77777777" w:rsidR="00837FF8" w:rsidRDefault="00837FF8">
      <w:pPr>
        <w:pStyle w:val="Merknadstekst"/>
      </w:pPr>
      <w:r>
        <w:rPr>
          <w:rStyle w:val="Merknadsreferanse"/>
        </w:rPr>
        <w:annotationRef/>
      </w:r>
      <w:r>
        <w:t>På sommeren?</w:t>
      </w:r>
    </w:p>
  </w:comment>
  <w:comment w:id="30" w:author="Gitte Tokheim" w:date="2016-10-25T09:42:00Z" w:initials="GT">
    <w:p w14:paraId="6D3FD61A" w14:textId="77777777" w:rsidR="00C97A78" w:rsidRDefault="00C97A78">
      <w:pPr>
        <w:pStyle w:val="Merknadstekst"/>
      </w:pPr>
      <w:r>
        <w:rPr>
          <w:rStyle w:val="Merknadsreferanse"/>
        </w:rPr>
        <w:annotationRef/>
      </w:r>
      <w:r>
        <w:t>En 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A211A4" w15:done="0"/>
  <w15:commentEx w15:paraId="209E200A" w15:done="0"/>
  <w15:commentEx w15:paraId="6D3FD6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A211A4" w16cid:durableId="7A20A22C"/>
  <w16cid:commentId w16cid:paraId="209E200A" w16cid:durableId="5A5E6DA2"/>
  <w16cid:commentId w16cid:paraId="6D3FD61A" w16cid:durableId="26F127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DF73" w14:textId="77777777" w:rsidR="00712CB4" w:rsidRDefault="00712CB4">
      <w:r>
        <w:separator/>
      </w:r>
    </w:p>
  </w:endnote>
  <w:endnote w:type="continuationSeparator" w:id="0">
    <w:p w14:paraId="30F166B8" w14:textId="77777777" w:rsidR="00712CB4" w:rsidRDefault="0071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0A9" w14:textId="77777777" w:rsidR="000B278C" w:rsidRDefault="000B278C" w:rsidP="00D71CDB">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5956C5AA" w14:textId="77777777" w:rsidR="000B278C" w:rsidRDefault="000B278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3606" w14:textId="77777777" w:rsidR="000B278C" w:rsidRDefault="000B278C" w:rsidP="00D71CDB">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C97A78">
      <w:rPr>
        <w:rStyle w:val="Sidetall"/>
        <w:noProof/>
      </w:rPr>
      <w:t>7</w:t>
    </w:r>
    <w:r>
      <w:rPr>
        <w:rStyle w:val="Sidetall"/>
      </w:rPr>
      <w:fldChar w:fldCharType="end"/>
    </w:r>
  </w:p>
  <w:p w14:paraId="108E794C" w14:textId="77777777" w:rsidR="000B278C" w:rsidRDefault="000B278C">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DEE6" w14:textId="77777777" w:rsidR="00712CB4" w:rsidRDefault="00712CB4">
      <w:r>
        <w:separator/>
      </w:r>
    </w:p>
  </w:footnote>
  <w:footnote w:type="continuationSeparator" w:id="0">
    <w:p w14:paraId="2114552F" w14:textId="77777777" w:rsidR="00712CB4" w:rsidRDefault="0071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8E7"/>
    <w:multiLevelType w:val="hybridMultilevel"/>
    <w:tmpl w:val="6D58472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472B9"/>
    <w:multiLevelType w:val="hybridMultilevel"/>
    <w:tmpl w:val="F1E8E7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204377"/>
    <w:multiLevelType w:val="hybridMultilevel"/>
    <w:tmpl w:val="BFEEBD3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64FF2"/>
    <w:multiLevelType w:val="hybridMultilevel"/>
    <w:tmpl w:val="97ECD1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383692"/>
    <w:multiLevelType w:val="hybridMultilevel"/>
    <w:tmpl w:val="85A46D2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C4190"/>
    <w:multiLevelType w:val="hybridMultilevel"/>
    <w:tmpl w:val="F5B0281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27E4C"/>
    <w:multiLevelType w:val="hybridMultilevel"/>
    <w:tmpl w:val="E112303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01071F"/>
    <w:multiLevelType w:val="hybridMultilevel"/>
    <w:tmpl w:val="9C12F1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13278"/>
    <w:multiLevelType w:val="hybridMultilevel"/>
    <w:tmpl w:val="B7AA9246"/>
    <w:lvl w:ilvl="0" w:tplc="FB7664B6">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04B4FC9"/>
    <w:multiLevelType w:val="hybridMultilevel"/>
    <w:tmpl w:val="0D5A9D7E"/>
    <w:lvl w:ilvl="0" w:tplc="47644336">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4CA46B1D"/>
    <w:multiLevelType w:val="hybridMultilevel"/>
    <w:tmpl w:val="23A4C986"/>
    <w:lvl w:ilvl="0" w:tplc="FB7664B6">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FEF46C3"/>
    <w:multiLevelType w:val="hybridMultilevel"/>
    <w:tmpl w:val="BA04CB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55323B9"/>
    <w:multiLevelType w:val="hybridMultilevel"/>
    <w:tmpl w:val="40149A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94912E1"/>
    <w:multiLevelType w:val="hybridMultilevel"/>
    <w:tmpl w:val="F7BA1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C463D2B"/>
    <w:multiLevelType w:val="hybridMultilevel"/>
    <w:tmpl w:val="B63218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280083E"/>
    <w:multiLevelType w:val="hybridMultilevel"/>
    <w:tmpl w:val="E2C420A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540B68"/>
    <w:multiLevelType w:val="hybridMultilevel"/>
    <w:tmpl w:val="70BE9DA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C5079"/>
    <w:multiLevelType w:val="hybridMultilevel"/>
    <w:tmpl w:val="C90EB602"/>
    <w:lvl w:ilvl="0" w:tplc="30C208D2">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123021"/>
    <w:multiLevelType w:val="multilevel"/>
    <w:tmpl w:val="B654288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color w:val="000000" w:themeColor="text1"/>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9" w15:restartNumberingAfterBreak="0">
    <w:nsid w:val="6EFF6AB0"/>
    <w:multiLevelType w:val="hybridMultilevel"/>
    <w:tmpl w:val="B9B841F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75982230"/>
    <w:multiLevelType w:val="hybridMultilevel"/>
    <w:tmpl w:val="781070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A16528"/>
    <w:multiLevelType w:val="hybridMultilevel"/>
    <w:tmpl w:val="E21257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A987DF7"/>
    <w:multiLevelType w:val="hybridMultilevel"/>
    <w:tmpl w:val="947252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F8F5C9F"/>
    <w:multiLevelType w:val="hybridMultilevel"/>
    <w:tmpl w:val="1886368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081833226">
    <w:abstractNumId w:val="16"/>
  </w:num>
  <w:num w:numId="2" w16cid:durableId="373234306">
    <w:abstractNumId w:val="4"/>
  </w:num>
  <w:num w:numId="3" w16cid:durableId="265816080">
    <w:abstractNumId w:val="5"/>
  </w:num>
  <w:num w:numId="4" w16cid:durableId="1742799188">
    <w:abstractNumId w:val="0"/>
  </w:num>
  <w:num w:numId="5" w16cid:durableId="1805808703">
    <w:abstractNumId w:val="6"/>
  </w:num>
  <w:num w:numId="6" w16cid:durableId="1696810076">
    <w:abstractNumId w:val="15"/>
  </w:num>
  <w:num w:numId="7" w16cid:durableId="1389963521">
    <w:abstractNumId w:val="23"/>
  </w:num>
  <w:num w:numId="8" w16cid:durableId="1297682392">
    <w:abstractNumId w:val="17"/>
  </w:num>
  <w:num w:numId="9" w16cid:durableId="215119255">
    <w:abstractNumId w:val="7"/>
  </w:num>
  <w:num w:numId="10" w16cid:durableId="1812601751">
    <w:abstractNumId w:val="2"/>
  </w:num>
  <w:num w:numId="11" w16cid:durableId="1099133777">
    <w:abstractNumId w:val="20"/>
  </w:num>
  <w:num w:numId="12" w16cid:durableId="717583169">
    <w:abstractNumId w:val="10"/>
  </w:num>
  <w:num w:numId="13" w16cid:durableId="607351484">
    <w:abstractNumId w:val="8"/>
  </w:num>
  <w:num w:numId="14" w16cid:durableId="1155681855">
    <w:abstractNumId w:val="19"/>
  </w:num>
  <w:num w:numId="15" w16cid:durableId="315837971">
    <w:abstractNumId w:val="3"/>
  </w:num>
  <w:num w:numId="16" w16cid:durableId="2070415467">
    <w:abstractNumId w:val="13"/>
  </w:num>
  <w:num w:numId="17" w16cid:durableId="1278566354">
    <w:abstractNumId w:val="14"/>
  </w:num>
  <w:num w:numId="18" w16cid:durableId="2021158997">
    <w:abstractNumId w:val="11"/>
  </w:num>
  <w:num w:numId="19" w16cid:durableId="394398302">
    <w:abstractNumId w:val="22"/>
  </w:num>
  <w:num w:numId="20" w16cid:durableId="1812138745">
    <w:abstractNumId w:val="21"/>
  </w:num>
  <w:num w:numId="21" w16cid:durableId="1097018720">
    <w:abstractNumId w:val="12"/>
  </w:num>
  <w:num w:numId="22" w16cid:durableId="956644197">
    <w:abstractNumId w:val="1"/>
  </w:num>
  <w:num w:numId="23" w16cid:durableId="1136222934">
    <w:abstractNumId w:val="9"/>
  </w:num>
  <w:num w:numId="24" w16cid:durableId="15461421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3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54"/>
    <w:rsid w:val="00017E51"/>
    <w:rsid w:val="0002571F"/>
    <w:rsid w:val="000372BB"/>
    <w:rsid w:val="00045214"/>
    <w:rsid w:val="000820D0"/>
    <w:rsid w:val="000A356C"/>
    <w:rsid w:val="000B10F1"/>
    <w:rsid w:val="000B278C"/>
    <w:rsid w:val="000E3D97"/>
    <w:rsid w:val="000F72FA"/>
    <w:rsid w:val="001013C2"/>
    <w:rsid w:val="001104CA"/>
    <w:rsid w:val="00112D5E"/>
    <w:rsid w:val="00123741"/>
    <w:rsid w:val="0012663B"/>
    <w:rsid w:val="001309BF"/>
    <w:rsid w:val="00136CB9"/>
    <w:rsid w:val="00142E65"/>
    <w:rsid w:val="00143AEB"/>
    <w:rsid w:val="00143DE5"/>
    <w:rsid w:val="00150D82"/>
    <w:rsid w:val="0015513F"/>
    <w:rsid w:val="00157AE7"/>
    <w:rsid w:val="00175376"/>
    <w:rsid w:val="0019291C"/>
    <w:rsid w:val="00197C03"/>
    <w:rsid w:val="001A6D9D"/>
    <w:rsid w:val="001B1D41"/>
    <w:rsid w:val="001C2357"/>
    <w:rsid w:val="001D3AC2"/>
    <w:rsid w:val="001E00F6"/>
    <w:rsid w:val="001E231C"/>
    <w:rsid w:val="001E521D"/>
    <w:rsid w:val="001F1651"/>
    <w:rsid w:val="0021110D"/>
    <w:rsid w:val="00223E5A"/>
    <w:rsid w:val="00230A47"/>
    <w:rsid w:val="0023242D"/>
    <w:rsid w:val="00234C95"/>
    <w:rsid w:val="00234CF9"/>
    <w:rsid w:val="00241BEE"/>
    <w:rsid w:val="002441C2"/>
    <w:rsid w:val="0025077F"/>
    <w:rsid w:val="00253824"/>
    <w:rsid w:val="00267A83"/>
    <w:rsid w:val="00276B53"/>
    <w:rsid w:val="00294DF8"/>
    <w:rsid w:val="002D2CE2"/>
    <w:rsid w:val="002E3C6F"/>
    <w:rsid w:val="002F5141"/>
    <w:rsid w:val="002F7F26"/>
    <w:rsid w:val="003330E0"/>
    <w:rsid w:val="0033684E"/>
    <w:rsid w:val="003504AF"/>
    <w:rsid w:val="00353CAA"/>
    <w:rsid w:val="003653CA"/>
    <w:rsid w:val="00365FA1"/>
    <w:rsid w:val="00371BFE"/>
    <w:rsid w:val="003737CB"/>
    <w:rsid w:val="00397163"/>
    <w:rsid w:val="003A11B2"/>
    <w:rsid w:val="003A26D4"/>
    <w:rsid w:val="003A38F0"/>
    <w:rsid w:val="003B227B"/>
    <w:rsid w:val="003C053C"/>
    <w:rsid w:val="003C0942"/>
    <w:rsid w:val="003C5F94"/>
    <w:rsid w:val="003E3C73"/>
    <w:rsid w:val="003E4ECA"/>
    <w:rsid w:val="003F71D3"/>
    <w:rsid w:val="00402367"/>
    <w:rsid w:val="004132F0"/>
    <w:rsid w:val="00417672"/>
    <w:rsid w:val="00431A7C"/>
    <w:rsid w:val="00432288"/>
    <w:rsid w:val="00442763"/>
    <w:rsid w:val="00447EB7"/>
    <w:rsid w:val="00447FCA"/>
    <w:rsid w:val="00473C24"/>
    <w:rsid w:val="00482EDA"/>
    <w:rsid w:val="00487361"/>
    <w:rsid w:val="00490864"/>
    <w:rsid w:val="0049661D"/>
    <w:rsid w:val="004C5AA1"/>
    <w:rsid w:val="004E09B7"/>
    <w:rsid w:val="004E2286"/>
    <w:rsid w:val="004F1D70"/>
    <w:rsid w:val="00500CC4"/>
    <w:rsid w:val="00507732"/>
    <w:rsid w:val="00516269"/>
    <w:rsid w:val="00534EC3"/>
    <w:rsid w:val="005364EA"/>
    <w:rsid w:val="005413C8"/>
    <w:rsid w:val="00547914"/>
    <w:rsid w:val="00554435"/>
    <w:rsid w:val="00556700"/>
    <w:rsid w:val="0056115A"/>
    <w:rsid w:val="0056364D"/>
    <w:rsid w:val="00575174"/>
    <w:rsid w:val="00583EA7"/>
    <w:rsid w:val="005A567D"/>
    <w:rsid w:val="005A6CD3"/>
    <w:rsid w:val="005B3141"/>
    <w:rsid w:val="005C1369"/>
    <w:rsid w:val="005C4337"/>
    <w:rsid w:val="005D0743"/>
    <w:rsid w:val="00602711"/>
    <w:rsid w:val="006028C7"/>
    <w:rsid w:val="00606BB3"/>
    <w:rsid w:val="00610D2F"/>
    <w:rsid w:val="006115F5"/>
    <w:rsid w:val="00613B99"/>
    <w:rsid w:val="00624A9F"/>
    <w:rsid w:val="00625E19"/>
    <w:rsid w:val="006334C3"/>
    <w:rsid w:val="00633592"/>
    <w:rsid w:val="006358E1"/>
    <w:rsid w:val="00666AE6"/>
    <w:rsid w:val="00683DB8"/>
    <w:rsid w:val="006979ED"/>
    <w:rsid w:val="006A7B7D"/>
    <w:rsid w:val="006B1A7C"/>
    <w:rsid w:val="006B704A"/>
    <w:rsid w:val="006F50B9"/>
    <w:rsid w:val="00707AE5"/>
    <w:rsid w:val="0071020C"/>
    <w:rsid w:val="00712CB4"/>
    <w:rsid w:val="007201BE"/>
    <w:rsid w:val="00724094"/>
    <w:rsid w:val="0072598B"/>
    <w:rsid w:val="00730889"/>
    <w:rsid w:val="00733B28"/>
    <w:rsid w:val="00741BF2"/>
    <w:rsid w:val="007469FD"/>
    <w:rsid w:val="007675FC"/>
    <w:rsid w:val="0077135B"/>
    <w:rsid w:val="007722E7"/>
    <w:rsid w:val="00783819"/>
    <w:rsid w:val="007942B9"/>
    <w:rsid w:val="007A0A1E"/>
    <w:rsid w:val="007B083B"/>
    <w:rsid w:val="007B4DAE"/>
    <w:rsid w:val="007B6CCE"/>
    <w:rsid w:val="007C4C54"/>
    <w:rsid w:val="007D1599"/>
    <w:rsid w:val="007F4FC2"/>
    <w:rsid w:val="00812295"/>
    <w:rsid w:val="00816307"/>
    <w:rsid w:val="008369BA"/>
    <w:rsid w:val="00837FF8"/>
    <w:rsid w:val="0085227D"/>
    <w:rsid w:val="008577D7"/>
    <w:rsid w:val="0086167B"/>
    <w:rsid w:val="00867912"/>
    <w:rsid w:val="00867A1C"/>
    <w:rsid w:val="00873604"/>
    <w:rsid w:val="00880745"/>
    <w:rsid w:val="00882653"/>
    <w:rsid w:val="008A2E85"/>
    <w:rsid w:val="008B4850"/>
    <w:rsid w:val="008E69DD"/>
    <w:rsid w:val="00900C40"/>
    <w:rsid w:val="00916EA5"/>
    <w:rsid w:val="009205FA"/>
    <w:rsid w:val="0092097D"/>
    <w:rsid w:val="009256B0"/>
    <w:rsid w:val="009263DD"/>
    <w:rsid w:val="00926AA6"/>
    <w:rsid w:val="00927BA0"/>
    <w:rsid w:val="00931573"/>
    <w:rsid w:val="009540F6"/>
    <w:rsid w:val="00957587"/>
    <w:rsid w:val="009632EC"/>
    <w:rsid w:val="00965F3D"/>
    <w:rsid w:val="00973371"/>
    <w:rsid w:val="00981E44"/>
    <w:rsid w:val="009920FE"/>
    <w:rsid w:val="00992706"/>
    <w:rsid w:val="009B054F"/>
    <w:rsid w:val="009B1F1C"/>
    <w:rsid w:val="009B2AF3"/>
    <w:rsid w:val="009C1139"/>
    <w:rsid w:val="009C7FC4"/>
    <w:rsid w:val="009E7870"/>
    <w:rsid w:val="009F100D"/>
    <w:rsid w:val="009F21C0"/>
    <w:rsid w:val="009F5D91"/>
    <w:rsid w:val="00A0033D"/>
    <w:rsid w:val="00A12353"/>
    <w:rsid w:val="00A319B5"/>
    <w:rsid w:val="00A40EF5"/>
    <w:rsid w:val="00A54225"/>
    <w:rsid w:val="00A86A2C"/>
    <w:rsid w:val="00A87C9E"/>
    <w:rsid w:val="00A909DE"/>
    <w:rsid w:val="00A9159D"/>
    <w:rsid w:val="00A940C2"/>
    <w:rsid w:val="00AC3A57"/>
    <w:rsid w:val="00AD4832"/>
    <w:rsid w:val="00B0160C"/>
    <w:rsid w:val="00B04A90"/>
    <w:rsid w:val="00B31527"/>
    <w:rsid w:val="00B93AA1"/>
    <w:rsid w:val="00B94068"/>
    <w:rsid w:val="00B95DD5"/>
    <w:rsid w:val="00B97D7F"/>
    <w:rsid w:val="00BA41B0"/>
    <w:rsid w:val="00BF5806"/>
    <w:rsid w:val="00C06421"/>
    <w:rsid w:val="00C15BAF"/>
    <w:rsid w:val="00C32DEB"/>
    <w:rsid w:val="00C3468D"/>
    <w:rsid w:val="00C4399D"/>
    <w:rsid w:val="00C65689"/>
    <w:rsid w:val="00C66436"/>
    <w:rsid w:val="00C67FBE"/>
    <w:rsid w:val="00C75597"/>
    <w:rsid w:val="00C75B36"/>
    <w:rsid w:val="00C8191C"/>
    <w:rsid w:val="00C94063"/>
    <w:rsid w:val="00C9455F"/>
    <w:rsid w:val="00C97A78"/>
    <w:rsid w:val="00CA2F87"/>
    <w:rsid w:val="00CC4CE5"/>
    <w:rsid w:val="00CD2C44"/>
    <w:rsid w:val="00CE7D2D"/>
    <w:rsid w:val="00CF6647"/>
    <w:rsid w:val="00D00E7D"/>
    <w:rsid w:val="00D059CE"/>
    <w:rsid w:val="00D2707C"/>
    <w:rsid w:val="00D526B6"/>
    <w:rsid w:val="00D71CDB"/>
    <w:rsid w:val="00D73DD5"/>
    <w:rsid w:val="00D82DC1"/>
    <w:rsid w:val="00D84C98"/>
    <w:rsid w:val="00D87EB2"/>
    <w:rsid w:val="00DA2F53"/>
    <w:rsid w:val="00DA78A3"/>
    <w:rsid w:val="00DB779B"/>
    <w:rsid w:val="00DD4DF3"/>
    <w:rsid w:val="00E10A88"/>
    <w:rsid w:val="00E12593"/>
    <w:rsid w:val="00E24A2D"/>
    <w:rsid w:val="00E25F94"/>
    <w:rsid w:val="00E34328"/>
    <w:rsid w:val="00E42340"/>
    <w:rsid w:val="00E42D7D"/>
    <w:rsid w:val="00E46F8A"/>
    <w:rsid w:val="00E52969"/>
    <w:rsid w:val="00E67774"/>
    <w:rsid w:val="00E7419F"/>
    <w:rsid w:val="00E900BA"/>
    <w:rsid w:val="00E92775"/>
    <w:rsid w:val="00EC219B"/>
    <w:rsid w:val="00EC77CE"/>
    <w:rsid w:val="00ED071E"/>
    <w:rsid w:val="00ED0FBD"/>
    <w:rsid w:val="00EE63F9"/>
    <w:rsid w:val="00EE767B"/>
    <w:rsid w:val="00EF7CAB"/>
    <w:rsid w:val="00F00786"/>
    <w:rsid w:val="00F126C1"/>
    <w:rsid w:val="00F13370"/>
    <w:rsid w:val="00F3267A"/>
    <w:rsid w:val="00F51EC2"/>
    <w:rsid w:val="00F579D0"/>
    <w:rsid w:val="00F61D2A"/>
    <w:rsid w:val="00F630D0"/>
    <w:rsid w:val="00F7270F"/>
    <w:rsid w:val="00F750E2"/>
    <w:rsid w:val="00F8361E"/>
    <w:rsid w:val="00F85FA1"/>
    <w:rsid w:val="00F8629C"/>
    <w:rsid w:val="00F9308F"/>
    <w:rsid w:val="00F9414B"/>
    <w:rsid w:val="00FB3CDF"/>
    <w:rsid w:val="00FB480F"/>
    <w:rsid w:val="00FB583D"/>
    <w:rsid w:val="00FB6E8B"/>
    <w:rsid w:val="00FC0D8C"/>
    <w:rsid w:val="00FC3E4D"/>
    <w:rsid w:val="00FC7D77"/>
    <w:rsid w:val="00FE0819"/>
    <w:rsid w:val="00FE59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
    </o:shapedefaults>
    <o:shapelayout v:ext="edit">
      <o:idmap v:ext="edit" data="2"/>
    </o:shapelayout>
  </w:shapeDefaults>
  <w:decimalSymbol w:val=","/>
  <w:listSeparator w:val=";"/>
  <w14:docId w14:val="534A275D"/>
  <w15:docId w15:val="{BE216C98-67F6-468B-A7CE-59AA95AB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Overskrift1">
    <w:name w:val="heading 1"/>
    <w:basedOn w:val="Normal"/>
    <w:next w:val="Normal"/>
    <w:qFormat/>
    <w:rsid w:val="000B278C"/>
    <w:pPr>
      <w:keepNext/>
      <w:numPr>
        <w:numId w:val="24"/>
      </w:numPr>
      <w:outlineLvl w:val="0"/>
    </w:pPr>
    <w:rPr>
      <w:b/>
      <w:bCs/>
      <w:sz w:val="40"/>
    </w:rPr>
  </w:style>
  <w:style w:type="paragraph" w:styleId="Overskrift2">
    <w:name w:val="heading 2"/>
    <w:basedOn w:val="Normal"/>
    <w:next w:val="Normal"/>
    <w:qFormat/>
    <w:rsid w:val="000B278C"/>
    <w:pPr>
      <w:keepNext/>
      <w:numPr>
        <w:ilvl w:val="1"/>
        <w:numId w:val="24"/>
      </w:numPr>
      <w:outlineLvl w:val="1"/>
    </w:pPr>
    <w:rPr>
      <w:b/>
      <w:bCs/>
      <w:sz w:val="28"/>
      <w:szCs w:val="28"/>
    </w:rPr>
  </w:style>
  <w:style w:type="paragraph" w:styleId="Overskrift3">
    <w:name w:val="heading 3"/>
    <w:basedOn w:val="Normal"/>
    <w:next w:val="Normal"/>
    <w:qFormat/>
    <w:pPr>
      <w:keepNext/>
      <w:numPr>
        <w:ilvl w:val="2"/>
        <w:numId w:val="24"/>
      </w:numPr>
      <w:outlineLvl w:val="2"/>
    </w:pPr>
    <w:rPr>
      <w:b/>
      <w:bCs/>
      <w:sz w:val="28"/>
    </w:rPr>
  </w:style>
  <w:style w:type="paragraph" w:styleId="Overskrift4">
    <w:name w:val="heading 4"/>
    <w:basedOn w:val="Normal"/>
    <w:next w:val="Normal"/>
    <w:qFormat/>
    <w:pPr>
      <w:keepNext/>
      <w:numPr>
        <w:ilvl w:val="3"/>
        <w:numId w:val="24"/>
      </w:numPr>
      <w:tabs>
        <w:tab w:val="left" w:pos="567"/>
      </w:tabs>
      <w:jc w:val="center"/>
      <w:outlineLvl w:val="3"/>
    </w:pPr>
    <w:rPr>
      <w:rFonts w:cs="Arial"/>
      <w:b/>
      <w:sz w:val="32"/>
      <w:szCs w:val="30"/>
    </w:rPr>
  </w:style>
  <w:style w:type="paragraph" w:styleId="Overskrift5">
    <w:name w:val="heading 5"/>
    <w:basedOn w:val="Normal"/>
    <w:next w:val="Normal"/>
    <w:link w:val="Overskrift5Tegn"/>
    <w:semiHidden/>
    <w:unhideWhenUsed/>
    <w:qFormat/>
    <w:rsid w:val="000B278C"/>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0B278C"/>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0B278C"/>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0B278C"/>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0B278C"/>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Pr>
      <w:b/>
      <w:bCs/>
    </w:rPr>
  </w:style>
  <w:style w:type="character" w:styleId="Hyperkobling">
    <w:name w:val="Hyperlink"/>
    <w:uiPriority w:val="99"/>
    <w:rPr>
      <w:color w:val="0000FF"/>
      <w:u w:val="single"/>
    </w:r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rdtekst2">
    <w:name w:val="Body Text 2"/>
    <w:basedOn w:val="Normal"/>
    <w:rPr>
      <w:color w:val="FF0000"/>
    </w:rPr>
  </w:style>
  <w:style w:type="character" w:styleId="Fulgthyperkobling">
    <w:name w:val="FollowedHyperlink"/>
    <w:rPr>
      <w:color w:val="800080"/>
      <w:u w:val="single"/>
    </w:rPr>
  </w:style>
  <w:style w:type="paragraph" w:styleId="Brdtekstinnrykk">
    <w:name w:val="Body Text Indent"/>
    <w:basedOn w:val="Normal"/>
    <w:pPr>
      <w:ind w:left="360"/>
    </w:pPr>
    <w:rPr>
      <w:b/>
      <w:bCs/>
    </w:rPr>
  </w:style>
  <w:style w:type="table" w:styleId="Tabellrutenett">
    <w:name w:val="Table Grid"/>
    <w:basedOn w:val="Vanligtabell"/>
    <w:uiPriority w:val="59"/>
    <w:rsid w:val="005A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733B28"/>
    <w:rPr>
      <w:rFonts w:ascii="Tahoma" w:hAnsi="Tahoma" w:cs="Tahoma"/>
      <w:sz w:val="16"/>
      <w:szCs w:val="16"/>
    </w:rPr>
  </w:style>
  <w:style w:type="character" w:customStyle="1" w:styleId="BobletekstTegn">
    <w:name w:val="Bobletekst Tegn"/>
    <w:link w:val="Bobletekst"/>
    <w:rsid w:val="00733B28"/>
    <w:rPr>
      <w:rFonts w:ascii="Tahoma" w:hAnsi="Tahoma" w:cs="Tahoma"/>
      <w:sz w:val="16"/>
      <w:szCs w:val="16"/>
    </w:rPr>
  </w:style>
  <w:style w:type="paragraph" w:styleId="Listeavsnitt">
    <w:name w:val="List Paragraph"/>
    <w:basedOn w:val="Normal"/>
    <w:uiPriority w:val="34"/>
    <w:qFormat/>
    <w:rsid w:val="00F750E2"/>
    <w:pPr>
      <w:ind w:left="720"/>
      <w:contextualSpacing/>
    </w:pPr>
  </w:style>
  <w:style w:type="paragraph" w:styleId="Topptekst">
    <w:name w:val="header"/>
    <w:basedOn w:val="Normal"/>
    <w:link w:val="TopptekstTegn"/>
    <w:rsid w:val="007F4FC2"/>
    <w:pPr>
      <w:tabs>
        <w:tab w:val="center" w:pos="4536"/>
        <w:tab w:val="right" w:pos="9072"/>
      </w:tabs>
    </w:pPr>
  </w:style>
  <w:style w:type="character" w:customStyle="1" w:styleId="TopptekstTegn">
    <w:name w:val="Topptekst Tegn"/>
    <w:basedOn w:val="Standardskriftforavsnitt"/>
    <w:link w:val="Topptekst"/>
    <w:rsid w:val="007F4FC2"/>
    <w:rPr>
      <w:rFonts w:ascii="Arial" w:hAnsi="Arial"/>
      <w:sz w:val="22"/>
    </w:rPr>
  </w:style>
  <w:style w:type="paragraph" w:styleId="INNH1">
    <w:name w:val="toc 1"/>
    <w:basedOn w:val="Normal"/>
    <w:next w:val="Normal"/>
    <w:autoRedefine/>
    <w:uiPriority w:val="39"/>
    <w:rsid w:val="007B083B"/>
    <w:pPr>
      <w:tabs>
        <w:tab w:val="right" w:leader="dot" w:pos="9062"/>
      </w:tabs>
      <w:spacing w:before="240" w:after="60"/>
    </w:pPr>
    <w:rPr>
      <w:noProof/>
      <w:sz w:val="28"/>
    </w:rPr>
  </w:style>
  <w:style w:type="paragraph" w:styleId="INNH2">
    <w:name w:val="toc 2"/>
    <w:basedOn w:val="Normal"/>
    <w:next w:val="Normal"/>
    <w:autoRedefine/>
    <w:uiPriority w:val="39"/>
    <w:rsid w:val="007B083B"/>
    <w:pPr>
      <w:spacing w:after="100"/>
      <w:ind w:left="220"/>
    </w:pPr>
  </w:style>
  <w:style w:type="paragraph" w:styleId="Ingenmellomrom">
    <w:name w:val="No Spacing"/>
    <w:uiPriority w:val="1"/>
    <w:qFormat/>
    <w:rsid w:val="00F630D0"/>
    <w:rPr>
      <w:rFonts w:asciiTheme="minorHAnsi" w:eastAsiaTheme="minorHAnsi" w:hAnsiTheme="minorHAnsi" w:cstheme="minorBidi"/>
      <w:sz w:val="22"/>
      <w:szCs w:val="22"/>
      <w:lang w:eastAsia="en-US"/>
    </w:rPr>
  </w:style>
  <w:style w:type="character" w:customStyle="1" w:styleId="Overskrift5Tegn">
    <w:name w:val="Overskrift 5 Tegn"/>
    <w:basedOn w:val="Standardskriftforavsnitt"/>
    <w:link w:val="Overskrift5"/>
    <w:semiHidden/>
    <w:rsid w:val="000B278C"/>
    <w:rPr>
      <w:rFonts w:asciiTheme="majorHAnsi" w:eastAsiaTheme="majorEastAsia" w:hAnsiTheme="majorHAnsi" w:cstheme="majorBidi"/>
      <w:color w:val="365F91" w:themeColor="accent1" w:themeShade="BF"/>
      <w:sz w:val="22"/>
    </w:rPr>
  </w:style>
  <w:style w:type="character" w:customStyle="1" w:styleId="Overskrift6Tegn">
    <w:name w:val="Overskrift 6 Tegn"/>
    <w:basedOn w:val="Standardskriftforavsnitt"/>
    <w:link w:val="Overskrift6"/>
    <w:semiHidden/>
    <w:rsid w:val="000B278C"/>
    <w:rPr>
      <w:rFonts w:asciiTheme="majorHAnsi" w:eastAsiaTheme="majorEastAsia" w:hAnsiTheme="majorHAnsi" w:cstheme="majorBidi"/>
      <w:color w:val="243F60" w:themeColor="accent1" w:themeShade="7F"/>
      <w:sz w:val="22"/>
    </w:rPr>
  </w:style>
  <w:style w:type="character" w:customStyle="1" w:styleId="Overskrift7Tegn">
    <w:name w:val="Overskrift 7 Tegn"/>
    <w:basedOn w:val="Standardskriftforavsnitt"/>
    <w:link w:val="Overskrift7"/>
    <w:semiHidden/>
    <w:rsid w:val="000B278C"/>
    <w:rPr>
      <w:rFonts w:asciiTheme="majorHAnsi" w:eastAsiaTheme="majorEastAsia" w:hAnsiTheme="majorHAnsi" w:cstheme="majorBidi"/>
      <w:i/>
      <w:iCs/>
      <w:color w:val="243F60" w:themeColor="accent1" w:themeShade="7F"/>
      <w:sz w:val="22"/>
    </w:rPr>
  </w:style>
  <w:style w:type="character" w:customStyle="1" w:styleId="Overskrift8Tegn">
    <w:name w:val="Overskrift 8 Tegn"/>
    <w:basedOn w:val="Standardskriftforavsnitt"/>
    <w:link w:val="Overskrift8"/>
    <w:semiHidden/>
    <w:rsid w:val="000B278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semiHidden/>
    <w:rsid w:val="000B278C"/>
    <w:rPr>
      <w:rFonts w:asciiTheme="majorHAnsi" w:eastAsiaTheme="majorEastAsia" w:hAnsiTheme="majorHAnsi" w:cstheme="majorBidi"/>
      <w:i/>
      <w:iCs/>
      <w:color w:val="272727" w:themeColor="text1" w:themeTint="D8"/>
      <w:sz w:val="21"/>
      <w:szCs w:val="21"/>
    </w:rPr>
  </w:style>
  <w:style w:type="character" w:styleId="Merknadsreferanse">
    <w:name w:val="annotation reference"/>
    <w:basedOn w:val="Standardskriftforavsnitt"/>
    <w:semiHidden/>
    <w:unhideWhenUsed/>
    <w:rsid w:val="00837FF8"/>
    <w:rPr>
      <w:sz w:val="16"/>
      <w:szCs w:val="16"/>
    </w:rPr>
  </w:style>
  <w:style w:type="paragraph" w:styleId="Merknadstekst">
    <w:name w:val="annotation text"/>
    <w:basedOn w:val="Normal"/>
    <w:link w:val="MerknadstekstTegn"/>
    <w:semiHidden/>
    <w:unhideWhenUsed/>
    <w:rsid w:val="00837FF8"/>
    <w:rPr>
      <w:sz w:val="20"/>
    </w:rPr>
  </w:style>
  <w:style w:type="character" w:customStyle="1" w:styleId="MerknadstekstTegn">
    <w:name w:val="Merknadstekst Tegn"/>
    <w:basedOn w:val="Standardskriftforavsnitt"/>
    <w:link w:val="Merknadstekst"/>
    <w:semiHidden/>
    <w:rsid w:val="00837FF8"/>
    <w:rPr>
      <w:rFonts w:ascii="Arial" w:hAnsi="Arial"/>
    </w:rPr>
  </w:style>
  <w:style w:type="paragraph" w:styleId="Kommentaremne">
    <w:name w:val="annotation subject"/>
    <w:basedOn w:val="Merknadstekst"/>
    <w:next w:val="Merknadstekst"/>
    <w:link w:val="KommentaremneTegn"/>
    <w:semiHidden/>
    <w:unhideWhenUsed/>
    <w:rsid w:val="00837FF8"/>
    <w:rPr>
      <w:b/>
      <w:bCs/>
    </w:rPr>
  </w:style>
  <w:style w:type="character" w:customStyle="1" w:styleId="KommentaremneTegn">
    <w:name w:val="Kommentaremne Tegn"/>
    <w:basedOn w:val="MerknadstekstTegn"/>
    <w:link w:val="Kommentaremne"/>
    <w:semiHidden/>
    <w:rsid w:val="00837FF8"/>
    <w:rPr>
      <w:rFonts w:ascii="Arial" w:hAnsi="Arial"/>
      <w:b/>
      <w:bCs/>
    </w:rPr>
  </w:style>
  <w:style w:type="character" w:styleId="Ulstomtale">
    <w:name w:val="Unresolved Mention"/>
    <w:basedOn w:val="Standardskriftforavsnitt"/>
    <w:uiPriority w:val="99"/>
    <w:semiHidden/>
    <w:unhideWhenUsed/>
    <w:rsid w:val="0029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amble.kommune.no" TargetMode="External"/><Relationship Id="rId18" Type="http://schemas.microsoft.com/office/2011/relationships/commentsExtended" Target="commentsExtended.xml"/><Relationship Id="rId26" Type="http://schemas.openxmlformats.org/officeDocument/2006/relationships/hyperlink" Target="mailto:sor-ost@politiet.no" TargetMode="External"/><Relationship Id="rId3" Type="http://schemas.openxmlformats.org/officeDocument/2006/relationships/customXml" Target="../customXml/item3.xml"/><Relationship Id="rId21" Type="http://schemas.openxmlformats.org/officeDocument/2006/relationships/hyperlink" Target="http://bamble.kommune.no/lagogforeninger/"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omments" Target="comments.xml"/><Relationship Id="rId25" Type="http://schemas.openxmlformats.org/officeDocument/2006/relationships/hyperlink" Target="mailto:post@gbr.no"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attilsynet.no" TargetMode="External"/><Relationship Id="rId20" Type="http://schemas.openxmlformats.org/officeDocument/2006/relationships/hyperlink" Target="http://www.helsedirektoratet.no" TargetMode="External"/><Relationship Id="rId29" Type="http://schemas.openxmlformats.org/officeDocument/2006/relationships/hyperlink" Target="http://www.bdip.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konsertarrangor.no/" TargetMode="External"/><Relationship Id="rId32" Type="http://schemas.openxmlformats.org/officeDocument/2006/relationships/hyperlink" Target="http://bamble.kommune.no/kultur-og-oppvekst/frivillighet/utleie-av-kultur-og-idrettslokaler/" TargetMode="External"/><Relationship Id="rId5" Type="http://schemas.openxmlformats.org/officeDocument/2006/relationships/numbering" Target="numbering.xml"/><Relationship Id="rId15" Type="http://schemas.openxmlformats.org/officeDocument/2006/relationships/hyperlink" Target="http://www.bamble.kommune.no" TargetMode="External"/><Relationship Id="rId23" Type="http://schemas.openxmlformats.org/officeDocument/2006/relationships/hyperlink" Target="mailto:post@bdip.no" TargetMode="External"/><Relationship Id="rId28" Type="http://schemas.openxmlformats.org/officeDocument/2006/relationships/hyperlink" Target="http://skj&#230;rg&#229;rdshallen.no/" TargetMode="External"/><Relationship Id="rId36"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bamble.kommune.no/lagogforenin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br.no/melding-arrangement/" TargetMode="External"/><Relationship Id="rId22" Type="http://schemas.openxmlformats.org/officeDocument/2006/relationships/hyperlink" Target="mailto:post@bdip.no" TargetMode="External"/><Relationship Id="rId27" Type="http://schemas.openxmlformats.org/officeDocument/2006/relationships/hyperlink" Target="mailto:postmottak@bamble.kommune.no" TargetMode="External"/><Relationship Id="rId30" Type="http://schemas.openxmlformats.org/officeDocument/2006/relationships/hyperlink" Target="mailto:ghv@grenland-havn.no"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1C5C47425EBF4EB3D3309410A7BE6D" ma:contentTypeVersion="18" ma:contentTypeDescription="Create a new document." ma:contentTypeScope="" ma:versionID="4f5e0fe7a2cc36235488ebc58c7adffa">
  <xsd:schema xmlns:xsd="http://www.w3.org/2001/XMLSchema" xmlns:xs="http://www.w3.org/2001/XMLSchema" xmlns:p="http://schemas.microsoft.com/office/2006/metadata/properties" xmlns:ns2="fbc82565-40e2-4715-823c-2022de0a0e3d" xmlns:ns3="0d147e15-87e9-4752-9ac9-e0d22ac5b089" targetNamespace="http://schemas.microsoft.com/office/2006/metadata/properties" ma:root="true" ma:fieldsID="2a4840afc03698a05858315a0e7afb34" ns2:_="" ns3:_="">
    <xsd:import namespace="fbc82565-40e2-4715-823c-2022de0a0e3d"/>
    <xsd:import namespace="0d147e15-87e9-4752-9ac9-e0d22ac5b0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argunn" minOccurs="0"/>
                <xsd:element ref="ns2:BIl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82565-40e2-4715-823c-2022de0a0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44de6d-2b3f-4dc2-a54c-edfda690c4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argunn" ma:index="22" nillable="true" ma:displayName="Margunn" ma:format="Dropdown" ma:list="UserInfo" ma:SharePointGroup="0" ma:internalName="Margun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Ilde" ma:index="23" nillable="true" ma:displayName="BIlde" ma:format="Thumbnail" ma:internalName="BIlde">
      <xsd:simpleType>
        <xsd:restriction base="dms:Unknow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47e15-87e9-4752-9ac9-e0d22ac5b0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a10071-ca6b-4d65-9587-bedf38094a71}" ma:internalName="TaxCatchAll" ma:showField="CatchAllData" ma:web="0d147e15-87e9-4752-9ac9-e0d22ac5b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rgunn xmlns="fbc82565-40e2-4715-823c-2022de0a0e3d">
      <UserInfo>
        <DisplayName/>
        <AccountId xsi:nil="true"/>
        <AccountType/>
      </UserInfo>
    </Margunn>
    <lcf76f155ced4ddcb4097134ff3c332f xmlns="fbc82565-40e2-4715-823c-2022de0a0e3d">
      <Terms xmlns="http://schemas.microsoft.com/office/infopath/2007/PartnerControls"/>
    </lcf76f155ced4ddcb4097134ff3c332f>
    <BIlde xmlns="fbc82565-40e2-4715-823c-2022de0a0e3d" xsi:nil="true"/>
    <TaxCatchAll xmlns="0d147e15-87e9-4752-9ac9-e0d22ac5b089" xsi:nil="true"/>
  </documentManagement>
</p:properties>
</file>

<file path=customXml/itemProps1.xml><?xml version="1.0" encoding="utf-8"?>
<ds:datastoreItem xmlns:ds="http://schemas.openxmlformats.org/officeDocument/2006/customXml" ds:itemID="{7A34DDEA-225B-40B0-A983-F2B5F526CE65}">
  <ds:schemaRefs>
    <ds:schemaRef ds:uri="http://schemas.openxmlformats.org/officeDocument/2006/bibliography"/>
  </ds:schemaRefs>
</ds:datastoreItem>
</file>

<file path=customXml/itemProps2.xml><?xml version="1.0" encoding="utf-8"?>
<ds:datastoreItem xmlns:ds="http://schemas.openxmlformats.org/officeDocument/2006/customXml" ds:itemID="{D633ED5C-BA59-42CA-A6BC-4C1470121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82565-40e2-4715-823c-2022de0a0e3d"/>
    <ds:schemaRef ds:uri="0d147e15-87e9-4752-9ac9-e0d22ac5b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E6478-21B9-4DD2-BA38-22C7230AD587}">
  <ds:schemaRefs>
    <ds:schemaRef ds:uri="http://schemas.microsoft.com/sharepoint/v3/contenttype/forms"/>
  </ds:schemaRefs>
</ds:datastoreItem>
</file>

<file path=customXml/itemProps4.xml><?xml version="1.0" encoding="utf-8"?>
<ds:datastoreItem xmlns:ds="http://schemas.openxmlformats.org/officeDocument/2006/customXml" ds:itemID="{4C056D72-2651-45F8-BDCA-594FD8FD0163}">
  <ds:schemaRefs>
    <ds:schemaRef ds:uri="http://schemas.microsoft.com/office/2006/metadata/properties"/>
    <ds:schemaRef ds:uri="http://schemas.microsoft.com/office/infopath/2007/PartnerControls"/>
    <ds:schemaRef ds:uri="fbc82565-40e2-4715-823c-2022de0a0e3d"/>
    <ds:schemaRef ds:uri="0d147e15-87e9-4752-9ac9-e0d22ac5b08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3077</Words>
  <Characters>16313</Characters>
  <Application>Microsoft Office Word</Application>
  <DocSecurity>0</DocSecurity>
  <Lines>135</Lines>
  <Paragraphs>38</Paragraphs>
  <ScaleCrop>false</ScaleCrop>
  <HeadingPairs>
    <vt:vector size="2" baseType="variant">
      <vt:variant>
        <vt:lpstr>Tittel</vt:lpstr>
      </vt:variant>
      <vt:variant>
        <vt:i4>1</vt:i4>
      </vt:variant>
    </vt:vector>
  </HeadingPairs>
  <TitlesOfParts>
    <vt:vector size="1" baseType="lpstr">
      <vt:lpstr>Arrangementsveileder for utendørs arrangementer</vt:lpstr>
    </vt:vector>
  </TitlesOfParts>
  <Company>Bamble Kommune</Company>
  <LinksUpToDate>false</LinksUpToDate>
  <CharactersWithSpaces>19352</CharactersWithSpaces>
  <SharedDoc>false</SharedDoc>
  <HLinks>
    <vt:vector size="84" baseType="variant">
      <vt:variant>
        <vt:i4>4521984</vt:i4>
      </vt:variant>
      <vt:variant>
        <vt:i4>39</vt:i4>
      </vt:variant>
      <vt:variant>
        <vt:i4>0</vt:i4>
      </vt:variant>
      <vt:variant>
        <vt:i4>5</vt:i4>
      </vt:variant>
      <vt:variant>
        <vt:lpwstr>http://www.brotorvet.com/</vt:lpwstr>
      </vt:variant>
      <vt:variant>
        <vt:lpwstr/>
      </vt:variant>
      <vt:variant>
        <vt:i4>2228250</vt:i4>
      </vt:variant>
      <vt:variant>
        <vt:i4>36</vt:i4>
      </vt:variant>
      <vt:variant>
        <vt:i4>0</vt:i4>
      </vt:variant>
      <vt:variant>
        <vt:i4>5</vt:i4>
      </vt:variant>
      <vt:variant>
        <vt:lpwstr>mailto:post@wrightegaarden.no</vt:lpwstr>
      </vt:variant>
      <vt:variant>
        <vt:lpwstr/>
      </vt:variant>
      <vt:variant>
        <vt:i4>4915278</vt:i4>
      </vt:variant>
      <vt:variant>
        <vt:i4>33</vt:i4>
      </vt:variant>
      <vt:variant>
        <vt:i4>0</vt:i4>
      </vt:variant>
      <vt:variant>
        <vt:i4>5</vt:i4>
      </vt:variant>
      <vt:variant>
        <vt:lpwstr>http://www.bamble.kommune.no/</vt:lpwstr>
      </vt:variant>
      <vt:variant>
        <vt:lpwstr/>
      </vt:variant>
      <vt:variant>
        <vt:i4>2424864</vt:i4>
      </vt:variant>
      <vt:variant>
        <vt:i4>30</vt:i4>
      </vt:variant>
      <vt:variant>
        <vt:i4>0</vt:i4>
      </vt:variant>
      <vt:variant>
        <vt:i4>5</vt:i4>
      </vt:variant>
      <vt:variant>
        <vt:lpwstr>http://www.bamble.kommune/</vt:lpwstr>
      </vt:variant>
      <vt:variant>
        <vt:lpwstr/>
      </vt:variant>
      <vt:variant>
        <vt:i4>4915278</vt:i4>
      </vt:variant>
      <vt:variant>
        <vt:i4>27</vt:i4>
      </vt:variant>
      <vt:variant>
        <vt:i4>0</vt:i4>
      </vt:variant>
      <vt:variant>
        <vt:i4>5</vt:i4>
      </vt:variant>
      <vt:variant>
        <vt:lpwstr>http://www.bamble.kommune.no/</vt:lpwstr>
      </vt:variant>
      <vt:variant>
        <vt:lpwstr/>
      </vt:variant>
      <vt:variant>
        <vt:i4>7536756</vt:i4>
      </vt:variant>
      <vt:variant>
        <vt:i4>24</vt:i4>
      </vt:variant>
      <vt:variant>
        <vt:i4>0</vt:i4>
      </vt:variant>
      <vt:variant>
        <vt:i4>5</vt:i4>
      </vt:variant>
      <vt:variant>
        <vt:lpwstr>http://www.mattilsynet.no/</vt:lpwstr>
      </vt:variant>
      <vt:variant>
        <vt:lpwstr/>
      </vt:variant>
      <vt:variant>
        <vt:i4>4915278</vt:i4>
      </vt:variant>
      <vt:variant>
        <vt:i4>21</vt:i4>
      </vt:variant>
      <vt:variant>
        <vt:i4>0</vt:i4>
      </vt:variant>
      <vt:variant>
        <vt:i4>5</vt:i4>
      </vt:variant>
      <vt:variant>
        <vt:lpwstr>http://www.bamble.kommune.no/</vt:lpwstr>
      </vt:variant>
      <vt:variant>
        <vt:lpwstr/>
      </vt:variant>
      <vt:variant>
        <vt:i4>4653102</vt:i4>
      </vt:variant>
      <vt:variant>
        <vt:i4>18</vt:i4>
      </vt:variant>
      <vt:variant>
        <vt:i4>0</vt:i4>
      </vt:variant>
      <vt:variant>
        <vt:i4>5</vt:i4>
      </vt:variant>
      <vt:variant>
        <vt:lpwstr>mailto:postmottak@bamble.kommune.no</vt:lpwstr>
      </vt:variant>
      <vt:variant>
        <vt:lpwstr/>
      </vt:variant>
      <vt:variant>
        <vt:i4>4915278</vt:i4>
      </vt:variant>
      <vt:variant>
        <vt:i4>15</vt:i4>
      </vt:variant>
      <vt:variant>
        <vt:i4>0</vt:i4>
      </vt:variant>
      <vt:variant>
        <vt:i4>5</vt:i4>
      </vt:variant>
      <vt:variant>
        <vt:lpwstr>http://www.bamble.kommune.no/</vt:lpwstr>
      </vt:variant>
      <vt:variant>
        <vt:lpwstr/>
      </vt:variant>
      <vt:variant>
        <vt:i4>5963892</vt:i4>
      </vt:variant>
      <vt:variant>
        <vt:i4>12</vt:i4>
      </vt:variant>
      <vt:variant>
        <vt:i4>0</vt:i4>
      </vt:variant>
      <vt:variant>
        <vt:i4>5</vt:i4>
      </vt:variant>
      <vt:variant>
        <vt:lpwstr>mailto:post@bdip.no</vt:lpwstr>
      </vt:variant>
      <vt:variant>
        <vt:lpwstr/>
      </vt:variant>
      <vt:variant>
        <vt:i4>6619261</vt:i4>
      </vt:variant>
      <vt:variant>
        <vt:i4>9</vt:i4>
      </vt:variant>
      <vt:variant>
        <vt:i4>0</vt:i4>
      </vt:variant>
      <vt:variant>
        <vt:i4>5</vt:i4>
      </vt:variant>
      <vt:variant>
        <vt:lpwstr>http://www.optilux.no/</vt:lpwstr>
      </vt:variant>
      <vt:variant>
        <vt:lpwstr/>
      </vt:variant>
      <vt:variant>
        <vt:i4>786480</vt:i4>
      </vt:variant>
      <vt:variant>
        <vt:i4>6</vt:i4>
      </vt:variant>
      <vt:variant>
        <vt:i4>0</vt:i4>
      </vt:variant>
      <vt:variant>
        <vt:i4>5</vt:i4>
      </vt:variant>
      <vt:variant>
        <vt:lpwstr>mailto:post@optilux.no</vt:lpwstr>
      </vt:variant>
      <vt:variant>
        <vt:lpwstr/>
      </vt:variant>
      <vt:variant>
        <vt:i4>126</vt:i4>
      </vt:variant>
      <vt:variant>
        <vt:i4>3</vt:i4>
      </vt:variant>
      <vt:variant>
        <vt:i4>0</vt:i4>
      </vt:variant>
      <vt:variant>
        <vt:i4>5</vt:i4>
      </vt:variant>
      <vt:variant>
        <vt:lpwstr>mailto:hans-je@online.no</vt:lpwstr>
      </vt:variant>
      <vt:variant>
        <vt:lpwstr/>
      </vt:variant>
      <vt:variant>
        <vt:i4>5963892</vt:i4>
      </vt:variant>
      <vt:variant>
        <vt:i4>0</vt:i4>
      </vt:variant>
      <vt:variant>
        <vt:i4>0</vt:i4>
      </vt:variant>
      <vt:variant>
        <vt:i4>5</vt:i4>
      </vt:variant>
      <vt:variant>
        <vt:lpwstr>mailto:post@bdip.no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Arrangementsveileder for utendørs arrangementer</dc:title>
  <dc:creator>5kafo</dc:creator>
  <cp:lastModifiedBy>Birgitte Tokheim</cp:lastModifiedBy>
  <cp:revision>3</cp:revision>
  <cp:lastPrinted>2025-08-12T13:43:00Z</cp:lastPrinted>
  <dcterms:created xsi:type="dcterms:W3CDTF">2025-08-12T13:43:00Z</dcterms:created>
  <dcterms:modified xsi:type="dcterms:W3CDTF">2025-08-12T13:43:00Z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0x010100EB1C5C47425EBF4EB3D3309410A7BE6D</vt:lpwstr>
  </property>
  <property fmtid="{D5CDD505-2E9C-101B-9397-08002B2CF9AE}" pid="3" name="MediaServiceImageTags">
    <vt:lpwstr/>
  </property>
</Properties>
</file>