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F0DEE" w14:textId="77777777" w:rsidR="00BA7E83" w:rsidRPr="007B245D" w:rsidRDefault="00474F83" w:rsidP="00BA7E83">
      <w:pPr>
        <w:spacing w:after="160" w:line="259" w:lineRule="auto"/>
        <w:rPr>
          <w:b/>
          <w:bCs/>
        </w:rPr>
      </w:pPr>
      <w:r w:rsidRPr="007B245D">
        <w:rPr>
          <w:b/>
          <w:bCs/>
        </w:rPr>
        <w:t xml:space="preserve">Forslag: </w:t>
      </w:r>
      <w:r w:rsidR="00BA7E83" w:rsidRPr="007B245D">
        <w:rPr>
          <w:b/>
          <w:bCs/>
        </w:rPr>
        <w:tab/>
      </w:r>
    </w:p>
    <w:p w14:paraId="11DF7EB0" w14:textId="73A8E0CE" w:rsidR="00BA7E83" w:rsidRPr="007B245D" w:rsidRDefault="00BA7E83" w:rsidP="00BA7E83">
      <w:pPr>
        <w:spacing w:after="160" w:line="259" w:lineRule="auto"/>
        <w:rPr>
          <w:b/>
          <w:bCs/>
        </w:rPr>
      </w:pPr>
      <w:r w:rsidRPr="007B245D">
        <w:rPr>
          <w:b/>
          <w:bCs/>
        </w:rPr>
        <w:t xml:space="preserve">Forskrift om bruk av </w:t>
      </w:r>
      <w:proofErr w:type="spellStart"/>
      <w:r w:rsidRPr="007B245D">
        <w:rPr>
          <w:b/>
          <w:bCs/>
        </w:rPr>
        <w:t>restlysforsterkere</w:t>
      </w:r>
      <w:proofErr w:type="spellEnd"/>
      <w:r w:rsidRPr="007B245D">
        <w:rPr>
          <w:b/>
          <w:bCs/>
        </w:rPr>
        <w:t xml:space="preserve"> og termiske siktemidler til bruk ved jakt på hjort i Bamble kommune, Telemark</w:t>
      </w:r>
    </w:p>
    <w:p w14:paraId="76950BCC" w14:textId="1413E12F" w:rsidR="002A5D1D" w:rsidRDefault="007B245D" w:rsidP="00BA7E83">
      <w:pPr>
        <w:spacing w:after="160" w:line="259" w:lineRule="auto"/>
      </w:pPr>
      <w:r w:rsidRPr="007B245D">
        <w:t>Hjemmel: lov 20. juni 2025 nr. 102 om jakt, fangst og felling av vilt mv. (viltressursloven) § 26, og forskrift 22. mars 2002 nr. 313 om utøvelse av jakt, felling og fangst § 29a fjerde ledd og etter delegert myndighet.</w:t>
      </w:r>
    </w:p>
    <w:p w14:paraId="644DB489" w14:textId="77777777" w:rsidR="007B245D" w:rsidRDefault="007B245D" w:rsidP="00BA7E83">
      <w:pPr>
        <w:spacing w:after="160" w:line="259" w:lineRule="auto"/>
      </w:pPr>
    </w:p>
    <w:p w14:paraId="06DFA250" w14:textId="5E28F50C" w:rsidR="00474F83" w:rsidRDefault="00474F83" w:rsidP="00BA7E83">
      <w:pPr>
        <w:spacing w:after="160" w:line="259" w:lineRule="auto"/>
      </w:pPr>
      <w:r>
        <w:t xml:space="preserve">§ 1.Tillatt bruk av synlig lys og </w:t>
      </w:r>
      <w:proofErr w:type="spellStart"/>
      <w:r>
        <w:t>restlysforsterkende</w:t>
      </w:r>
      <w:proofErr w:type="spellEnd"/>
      <w:r>
        <w:t xml:space="preserve"> og termiske siktemidler</w:t>
      </w:r>
    </w:p>
    <w:p w14:paraId="4C628884" w14:textId="407F7D91" w:rsidR="00474F83" w:rsidRDefault="00474F83" w:rsidP="00474F83">
      <w:pPr>
        <w:spacing w:after="160" w:line="259" w:lineRule="auto"/>
      </w:pPr>
      <w:r>
        <w:t xml:space="preserve">Det åpnes for bruk av </w:t>
      </w:r>
      <w:proofErr w:type="spellStart"/>
      <w:r>
        <w:t>restlysforsterkere</w:t>
      </w:r>
      <w:proofErr w:type="spellEnd"/>
      <w:r>
        <w:t xml:space="preserve"> og termiske siktemidler til jakt på hjort i hele </w:t>
      </w:r>
      <w:r w:rsidR="00605F8E">
        <w:t>Bamble</w:t>
      </w:r>
      <w:r>
        <w:t xml:space="preserve"> kommune.</w:t>
      </w:r>
    </w:p>
    <w:p w14:paraId="7D040A2D" w14:textId="77777777" w:rsidR="00474F83" w:rsidRDefault="00474F83" w:rsidP="00474F83">
      <w:pPr>
        <w:spacing w:after="160" w:line="259" w:lineRule="auto"/>
      </w:pPr>
      <w:r>
        <w:t xml:space="preserve">Bruken av </w:t>
      </w:r>
      <w:proofErr w:type="spellStart"/>
      <w:r>
        <w:t>restlysforsterkende</w:t>
      </w:r>
      <w:proofErr w:type="spellEnd"/>
      <w:r>
        <w:t xml:space="preserve"> og termiske siktemidler skal avgrenses til jakt i åpent terreng. Jegeren skal rapportere bruk av </w:t>
      </w:r>
      <w:proofErr w:type="spellStart"/>
      <w:r>
        <w:t>restlysforsterkende</w:t>
      </w:r>
      <w:proofErr w:type="spellEnd"/>
      <w:r>
        <w:t xml:space="preserve"> og termiske siktemidler ved felling av hjort i Hjorteviltregisteret.</w:t>
      </w:r>
    </w:p>
    <w:p w14:paraId="75D3F836" w14:textId="52A44EF0" w:rsidR="00474F83" w:rsidRDefault="00474F83" w:rsidP="00474F83">
      <w:pPr>
        <w:spacing w:after="160" w:line="259" w:lineRule="auto"/>
      </w:pPr>
    </w:p>
    <w:p w14:paraId="5FE633F0" w14:textId="77777777" w:rsidR="00474F83" w:rsidRDefault="00474F83" w:rsidP="00474F83">
      <w:pPr>
        <w:spacing w:after="160" w:line="259" w:lineRule="auto"/>
      </w:pPr>
      <w:r>
        <w:t>§ 2.Ikrafttredelse</w:t>
      </w:r>
    </w:p>
    <w:p w14:paraId="480399AB" w14:textId="76A3BEA9" w:rsidR="001F0483" w:rsidRPr="000019A9" w:rsidRDefault="00474F83" w:rsidP="00474F83">
      <w:pPr>
        <w:spacing w:after="160" w:line="259" w:lineRule="auto"/>
      </w:pPr>
      <w:r>
        <w:t>Denne forskriften trer i kraft fra 1. september 2026.</w:t>
      </w:r>
    </w:p>
    <w:sectPr w:rsidR="001F0483" w:rsidRPr="000019A9" w:rsidSect="00B41349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39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F5B9B" w14:textId="77777777" w:rsidR="004C5F7E" w:rsidRDefault="004C5F7E" w:rsidP="00A406D3">
      <w:r>
        <w:separator/>
      </w:r>
    </w:p>
  </w:endnote>
  <w:endnote w:type="continuationSeparator" w:id="0">
    <w:p w14:paraId="2FA5789C" w14:textId="77777777" w:rsidR="004C5F7E" w:rsidRDefault="004C5F7E" w:rsidP="00A4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FD6EF" w14:textId="77777777" w:rsidR="0081357C" w:rsidRDefault="0081357C" w:rsidP="0081357C">
    <w:pPr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Bamble kommune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proofErr w:type="spellStart"/>
    <w:r>
      <w:rPr>
        <w:b/>
        <w:bCs/>
        <w:sz w:val="16"/>
        <w:szCs w:val="16"/>
      </w:rPr>
      <w:t>Dokumentnr</w:t>
    </w:r>
    <w:proofErr w:type="spellEnd"/>
    <w:r>
      <w:rPr>
        <w:b/>
        <w:bCs/>
        <w:sz w:val="16"/>
        <w:szCs w:val="16"/>
      </w:rPr>
      <w:t xml:space="preserve">. </w:t>
    </w:r>
    <w:sdt>
      <w:sdtPr>
        <w:rPr>
          <w:b/>
          <w:bCs/>
          <w:sz w:val="16"/>
          <w:szCs w:val="16"/>
        </w:rPr>
        <w:alias w:val="Sas_ArkivSakID"/>
        <w:tag w:val="Sas_ArkivSakID"/>
        <w:id w:val="-1374528150"/>
        <w:placeholder>
          <w:docPart w:val="85E7A5ED2B6A4E2587606E4688A56187"/>
        </w:placeholder>
        <w:dataBinding w:xpath="/document/footer/Sas_ArkivSakID" w:storeItemID="{006F47BF-C334-4D0B-AC08-0D1EDD72B5E0}"/>
        <w:text/>
      </w:sdtPr>
      <w:sdtContent>
        <w:bookmarkStart w:id="0" w:name="Sas_ArkivSakID"/>
        <w:r>
          <w:rPr>
            <w:b/>
            <w:bCs/>
            <w:sz w:val="16"/>
            <w:szCs w:val="16"/>
          </w:rPr>
          <w:t>26/5063</w:t>
        </w:r>
      </w:sdtContent>
    </w:sdt>
    <w:bookmarkEnd w:id="0"/>
    <w:r>
      <w:rPr>
        <w:b/>
        <w:bCs/>
        <w:sz w:val="16"/>
        <w:szCs w:val="16"/>
      </w:rPr>
      <w:t xml:space="preserve"> - </w:t>
    </w:r>
    <w:sdt>
      <w:sdtPr>
        <w:rPr>
          <w:b/>
          <w:bCs/>
          <w:sz w:val="16"/>
          <w:szCs w:val="16"/>
        </w:rPr>
        <w:alias w:val="Sdo_DokNr"/>
        <w:tag w:val="Sdo_DokNr"/>
        <w:id w:val="-54089753"/>
        <w:placeholder>
          <w:docPart w:val="3E2AABB662E042AB825EC1CBEBC3EAA3"/>
        </w:placeholder>
        <w:dataBinding w:xpath="/document/footer/Sdo_DokNr" w:storeItemID="{006F47BF-C334-4D0B-AC08-0D1EDD72B5E0}"/>
        <w:text/>
      </w:sdtPr>
      <w:sdtContent>
        <w:bookmarkStart w:id="1" w:name="Sdo_DokNr"/>
        <w:r>
          <w:rPr>
            <w:b/>
            <w:bCs/>
            <w:sz w:val="16"/>
            <w:szCs w:val="16"/>
          </w:rPr>
          <w:t>2</w:t>
        </w:r>
      </w:sdtContent>
    </w:sdt>
    <w:bookmarkEnd w:id="1"/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av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>
      <w:rPr>
        <w:b/>
        <w:bCs/>
        <w:sz w:val="16"/>
        <w:szCs w:val="16"/>
      </w:rPr>
      <w:fldChar w:fldCharType="end"/>
    </w:r>
  </w:p>
  <w:p w14:paraId="1D8E8030" w14:textId="77777777" w:rsidR="00C96788" w:rsidRDefault="00C96788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68AD" w14:textId="36FF54E6" w:rsidR="0081357C" w:rsidRPr="003E0EFF" w:rsidRDefault="0081357C" w:rsidP="0081357C">
    <w:pPr>
      <w:rPr>
        <w:b/>
        <w:bCs/>
        <w:sz w:val="16"/>
        <w:szCs w:val="16"/>
        <w:lang w:val="sv-SE"/>
      </w:rPr>
    </w:pPr>
    <w:r>
      <w:rPr>
        <w:b/>
        <w:bCs/>
        <w:sz w:val="16"/>
        <w:szCs w:val="16"/>
      </w:rPr>
      <w:t xml:space="preserve">Bamble kommune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sdt>
      <w:sdtPr>
        <w:rPr>
          <w:rFonts w:cs="Arial"/>
          <w:b/>
          <w:bCs/>
          <w:sz w:val="16"/>
          <w:szCs w:val="16"/>
        </w:rPr>
        <w:alias w:val="Sdo_DokDato"/>
        <w:tag w:val="Sdo_DokDato"/>
        <w:id w:val="1523976278"/>
        <w:placeholder>
          <w:docPart w:val="4685C0D22E3A4A11946DD00E9E12E2B8"/>
        </w:placeholder>
        <w:dataBinding w:xpath="/document/footer/Sdo_DokDato" w:storeItemID="{006F47BF-C334-4D0B-AC08-0D1EDD72B5E0}"/>
        <w:text/>
      </w:sdtPr>
      <w:sdtContent>
        <w:bookmarkStart w:id="4" w:name="Sdo_DokDato"/>
        <w:r w:rsidR="00555EC7" w:rsidRPr="00555EC7">
          <w:rPr>
            <w:rFonts w:cs="Arial"/>
            <w:b/>
            <w:bCs/>
            <w:sz w:val="16"/>
            <w:szCs w:val="16"/>
          </w:rPr>
          <w:t>30.07.2026</w:t>
        </w:r>
      </w:sdtContent>
    </w:sdt>
    <w:bookmarkEnd w:id="4"/>
    <w:r w:rsidRPr="00555EC7"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 w:rsidR="00625D27"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proofErr w:type="spellStart"/>
    <w:r>
      <w:rPr>
        <w:b/>
        <w:bCs/>
        <w:sz w:val="16"/>
        <w:szCs w:val="16"/>
      </w:rPr>
      <w:t>Dokumentnr</w:t>
    </w:r>
    <w:proofErr w:type="spellEnd"/>
    <w:r>
      <w:rPr>
        <w:b/>
        <w:bCs/>
        <w:sz w:val="16"/>
        <w:szCs w:val="16"/>
      </w:rPr>
      <w:t xml:space="preserve">. </w:t>
    </w:r>
    <w:sdt>
      <w:sdtPr>
        <w:rPr>
          <w:b/>
          <w:bCs/>
          <w:sz w:val="16"/>
          <w:szCs w:val="16"/>
        </w:rPr>
        <w:alias w:val="Sas_ArkivSakID"/>
        <w:tag w:val="Sas_ArkivSakID"/>
        <w:id w:val="-1026939407"/>
        <w:placeholder>
          <w:docPart w:val="BF2F56FEC41A4E468F7B010DBA6355DD"/>
        </w:placeholder>
        <w:dataBinding w:xpath="/document/footer/Sas_ArkivSakID" w:storeItemID="{006F47BF-C334-4D0B-AC08-0D1EDD72B5E0}"/>
        <w:text/>
      </w:sdtPr>
      <w:sdtContent>
        <w:bookmarkStart w:id="5" w:name="Sas_ArkivSakID____1"/>
        <w:r w:rsidRPr="003E0EFF">
          <w:rPr>
            <w:b/>
            <w:bCs/>
            <w:sz w:val="16"/>
            <w:szCs w:val="16"/>
            <w:lang w:val="sv-SE"/>
          </w:rPr>
          <w:t>26/5063</w:t>
        </w:r>
      </w:sdtContent>
    </w:sdt>
    <w:bookmarkEnd w:id="5"/>
    <w:r w:rsidRPr="003E0EFF">
      <w:rPr>
        <w:b/>
        <w:bCs/>
        <w:sz w:val="16"/>
        <w:szCs w:val="16"/>
        <w:lang w:val="sv-SE"/>
      </w:rPr>
      <w:t xml:space="preserve"> - </w:t>
    </w:r>
    <w:sdt>
      <w:sdtPr>
        <w:rPr>
          <w:b/>
          <w:bCs/>
          <w:sz w:val="16"/>
          <w:szCs w:val="16"/>
        </w:rPr>
        <w:alias w:val="Sdo_DokNr"/>
        <w:tag w:val="Sdo_DokNr"/>
        <w:id w:val="-277642901"/>
        <w:placeholder>
          <w:docPart w:val="4A9E5C1FDACD490EA33B1EF2DCD45BFA"/>
        </w:placeholder>
        <w:dataBinding w:xpath="/document/footer/Sdo_DokNr" w:storeItemID="{006F47BF-C334-4D0B-AC08-0D1EDD72B5E0}"/>
        <w:text/>
      </w:sdtPr>
      <w:sdtContent>
        <w:bookmarkStart w:id="6" w:name="Sdo_DokNr____1"/>
        <w:r w:rsidRPr="003E0EFF">
          <w:rPr>
            <w:b/>
            <w:bCs/>
            <w:sz w:val="16"/>
            <w:szCs w:val="16"/>
            <w:lang w:val="sv-SE"/>
          </w:rPr>
          <w:t>2</w:t>
        </w:r>
      </w:sdtContent>
    </w:sdt>
    <w:bookmarkEnd w:id="6"/>
    <w:r w:rsidR="00E566E8" w:rsidRPr="003E0EFF">
      <w:rPr>
        <w:b/>
        <w:bCs/>
        <w:sz w:val="16"/>
        <w:szCs w:val="16"/>
        <w:lang w:val="sv-SE"/>
      </w:rPr>
      <w:tab/>
    </w:r>
    <w:r w:rsidRPr="003E0EFF">
      <w:rPr>
        <w:b/>
        <w:bCs/>
        <w:sz w:val="16"/>
        <w:szCs w:val="16"/>
        <w:lang w:val="sv-SE"/>
      </w:rPr>
      <w:tab/>
    </w:r>
    <w:r>
      <w:rPr>
        <w:b/>
        <w:bCs/>
        <w:sz w:val="16"/>
        <w:szCs w:val="16"/>
      </w:rPr>
      <w:fldChar w:fldCharType="begin"/>
    </w:r>
    <w:r w:rsidRPr="003E0EFF">
      <w:rPr>
        <w:b/>
        <w:bCs/>
        <w:sz w:val="16"/>
        <w:szCs w:val="16"/>
        <w:lang w:val="sv-SE"/>
      </w:rPr>
      <w:instrText>PAGE</w:instrText>
    </w:r>
    <w:r>
      <w:rPr>
        <w:b/>
        <w:bCs/>
        <w:sz w:val="16"/>
        <w:szCs w:val="16"/>
      </w:rPr>
      <w:fldChar w:fldCharType="separate"/>
    </w:r>
    <w:r w:rsidRPr="003E0EFF">
      <w:rPr>
        <w:b/>
        <w:bCs/>
        <w:sz w:val="16"/>
        <w:szCs w:val="16"/>
        <w:lang w:val="sv-SE"/>
      </w:rPr>
      <w:t>1</w:t>
    </w:r>
    <w:r>
      <w:rPr>
        <w:b/>
        <w:bCs/>
        <w:sz w:val="16"/>
        <w:szCs w:val="16"/>
      </w:rPr>
      <w:fldChar w:fldCharType="end"/>
    </w:r>
    <w:r w:rsidRPr="003E0EFF">
      <w:rPr>
        <w:sz w:val="16"/>
        <w:szCs w:val="16"/>
        <w:lang w:val="sv-SE"/>
      </w:rPr>
      <w:t xml:space="preserve"> av </w:t>
    </w:r>
    <w:r>
      <w:rPr>
        <w:b/>
        <w:bCs/>
        <w:sz w:val="16"/>
        <w:szCs w:val="16"/>
      </w:rPr>
      <w:fldChar w:fldCharType="begin"/>
    </w:r>
    <w:r w:rsidRPr="003E0EFF">
      <w:rPr>
        <w:b/>
        <w:bCs/>
        <w:sz w:val="16"/>
        <w:szCs w:val="16"/>
        <w:lang w:val="sv-SE"/>
      </w:rPr>
      <w:instrText>NUMPAGES</w:instrText>
    </w:r>
    <w:r>
      <w:rPr>
        <w:b/>
        <w:bCs/>
        <w:sz w:val="16"/>
        <w:szCs w:val="16"/>
      </w:rPr>
      <w:fldChar w:fldCharType="separate"/>
    </w:r>
    <w:r w:rsidRPr="003E0EFF">
      <w:rPr>
        <w:b/>
        <w:bCs/>
        <w:sz w:val="16"/>
        <w:szCs w:val="16"/>
        <w:lang w:val="sv-SE"/>
      </w:rPr>
      <w:t>1</w:t>
    </w:r>
    <w:r>
      <w:rPr>
        <w:b/>
        <w:bCs/>
        <w:sz w:val="16"/>
        <w:szCs w:val="16"/>
      </w:rPr>
      <w:fldChar w:fldCharType="end"/>
    </w:r>
  </w:p>
  <w:p w14:paraId="3EFEA3B6" w14:textId="7D801ACD" w:rsidR="00AF44C9" w:rsidRPr="003E0EFF" w:rsidRDefault="00AF44C9" w:rsidP="00C96788">
    <w:pPr>
      <w:pStyle w:val="Bunntekst"/>
      <w:tabs>
        <w:tab w:val="left" w:pos="7200"/>
      </w:tabs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64F07" w14:textId="77777777" w:rsidR="004C5F7E" w:rsidRDefault="004C5F7E" w:rsidP="00A406D3">
      <w:r>
        <w:separator/>
      </w:r>
    </w:p>
  </w:footnote>
  <w:footnote w:type="continuationSeparator" w:id="0">
    <w:p w14:paraId="76951E7E" w14:textId="77777777" w:rsidR="004C5F7E" w:rsidRDefault="004C5F7E" w:rsidP="00A40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4EF87" w14:textId="56DE3CB7" w:rsidR="005252B4" w:rsidRDefault="005252B4" w:rsidP="005252B4">
    <w:pPr>
      <w:rPr>
        <w:b/>
        <w:bCs/>
        <w:vanish/>
        <w:sz w:val="20"/>
        <w:szCs w:val="20"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sdt>
      <w:sdtPr>
        <w:rPr>
          <w:b/>
          <w:bCs/>
          <w:vanish/>
          <w:sz w:val="20"/>
          <w:szCs w:val="20"/>
        </w:rPr>
        <w:alias w:val="Sgr_Beskrivelse"/>
        <w:tag w:val="Sgr_Beskrivelse"/>
        <w:id w:val="-1067562898"/>
        <w:placeholder>
          <w:docPart w:val="9385A2EC7575464F805F22E159167502"/>
        </w:placeholder>
        <w:dataBinding w:xpath="/document/header/Sgr_Beskrivelse" w:storeItemID="{006F47BF-C334-4D0B-AC08-0D1EDD72B5E0}"/>
        <w:text/>
      </w:sdtPr>
      <w:sdtContent>
        <w:bookmarkStart w:id="2" w:name="Sgr_Beskrivelse"/>
        <w:r>
          <w:rPr>
            <w:b/>
            <w:bCs/>
            <w:vanish/>
            <w:sz w:val="20"/>
            <w:szCs w:val="20"/>
          </w:rPr>
          <w:t xml:space="preserve"> </w:t>
        </w:r>
      </w:sdtContent>
    </w:sdt>
    <w:bookmarkEnd w:id="2"/>
  </w:p>
  <w:p w14:paraId="705E9A9F" w14:textId="7585F7EA" w:rsidR="005252B4" w:rsidRDefault="00000000" w:rsidP="005252B4">
    <w:pPr>
      <w:ind w:left="6372" w:firstLine="708"/>
      <w:rPr>
        <w:b/>
        <w:bCs/>
        <w:vanish/>
      </w:rPr>
    </w:pPr>
    <w:sdt>
      <w:sdtPr>
        <w:rPr>
          <w:vanish/>
          <w:sz w:val="20"/>
          <w:szCs w:val="20"/>
        </w:rPr>
        <w:alias w:val="Spg_paragrafID"/>
        <w:tag w:val="Spg_paragrafID"/>
        <w:id w:val="5635905"/>
        <w:placeholder>
          <w:docPart w:val="CA123AC1C40945E6A5877CA589592AD0"/>
        </w:placeholder>
        <w:dataBinding w:xpath="/document/header/Spg_paragrafID" w:storeItemID="{006F47BF-C334-4D0B-AC08-0D1EDD72B5E0}"/>
        <w:text/>
      </w:sdtPr>
      <w:sdtContent>
        <w:bookmarkStart w:id="3" w:name="Spg_paragrafID"/>
        <w:r w:rsidR="005252B4">
          <w:rPr>
            <w:b/>
            <w:bCs/>
            <w:vanish/>
            <w:sz w:val="20"/>
            <w:szCs w:val="20"/>
          </w:rPr>
          <w:t xml:space="preserve"> </w:t>
        </w:r>
      </w:sdtContent>
    </w:sdt>
    <w:bookmarkEnd w:id="3"/>
  </w:p>
  <w:p w14:paraId="5C96B877" w14:textId="36245847" w:rsidR="001F0483" w:rsidRPr="00AD4253" w:rsidRDefault="001F0483" w:rsidP="001F0483">
    <w:pPr>
      <w:ind w:left="7080"/>
      <w:rPr>
        <w:b/>
        <w:bCs/>
      </w:rPr>
    </w:pPr>
    <w:r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97BC2"/>
    <w:multiLevelType w:val="multilevel"/>
    <w:tmpl w:val="242AE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1984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82"/>
    <w:rsid w:val="00001199"/>
    <w:rsid w:val="0000199B"/>
    <w:rsid w:val="000019A9"/>
    <w:rsid w:val="00006896"/>
    <w:rsid w:val="00020504"/>
    <w:rsid w:val="0008790F"/>
    <w:rsid w:val="00105AE1"/>
    <w:rsid w:val="00117FE8"/>
    <w:rsid w:val="00194CC5"/>
    <w:rsid w:val="001C304E"/>
    <w:rsid w:val="001C530E"/>
    <w:rsid w:val="001F0483"/>
    <w:rsid w:val="00206B27"/>
    <w:rsid w:val="00206B64"/>
    <w:rsid w:val="00223F36"/>
    <w:rsid w:val="0024471B"/>
    <w:rsid w:val="00250943"/>
    <w:rsid w:val="00261239"/>
    <w:rsid w:val="002876D9"/>
    <w:rsid w:val="002A5D1D"/>
    <w:rsid w:val="002B2AD1"/>
    <w:rsid w:val="002B6310"/>
    <w:rsid w:val="002D0497"/>
    <w:rsid w:val="00306C83"/>
    <w:rsid w:val="0035605B"/>
    <w:rsid w:val="0038668C"/>
    <w:rsid w:val="00395D8C"/>
    <w:rsid w:val="003B5C14"/>
    <w:rsid w:val="003E0EFF"/>
    <w:rsid w:val="003F3340"/>
    <w:rsid w:val="00400F0B"/>
    <w:rsid w:val="004442EE"/>
    <w:rsid w:val="00444B50"/>
    <w:rsid w:val="00461128"/>
    <w:rsid w:val="00474F83"/>
    <w:rsid w:val="004917B3"/>
    <w:rsid w:val="004C5F7E"/>
    <w:rsid w:val="004E6991"/>
    <w:rsid w:val="005252B4"/>
    <w:rsid w:val="00555EC7"/>
    <w:rsid w:val="005651A0"/>
    <w:rsid w:val="0057050C"/>
    <w:rsid w:val="005730F9"/>
    <w:rsid w:val="00584236"/>
    <w:rsid w:val="005A23E1"/>
    <w:rsid w:val="005B4BC6"/>
    <w:rsid w:val="005F2425"/>
    <w:rsid w:val="005F75EC"/>
    <w:rsid w:val="0060315E"/>
    <w:rsid w:val="00605F8E"/>
    <w:rsid w:val="00625D27"/>
    <w:rsid w:val="00627378"/>
    <w:rsid w:val="0068023F"/>
    <w:rsid w:val="006826A2"/>
    <w:rsid w:val="0069014D"/>
    <w:rsid w:val="00697EB9"/>
    <w:rsid w:val="006B4B50"/>
    <w:rsid w:val="006D10CB"/>
    <w:rsid w:val="006E2319"/>
    <w:rsid w:val="006E41E1"/>
    <w:rsid w:val="0070300D"/>
    <w:rsid w:val="0071349D"/>
    <w:rsid w:val="00737F6A"/>
    <w:rsid w:val="007447BF"/>
    <w:rsid w:val="00753574"/>
    <w:rsid w:val="00764720"/>
    <w:rsid w:val="00790B4D"/>
    <w:rsid w:val="00792674"/>
    <w:rsid w:val="007A0150"/>
    <w:rsid w:val="007B245D"/>
    <w:rsid w:val="0081357C"/>
    <w:rsid w:val="008241F1"/>
    <w:rsid w:val="008465FB"/>
    <w:rsid w:val="008608D1"/>
    <w:rsid w:val="008637AE"/>
    <w:rsid w:val="00876ABE"/>
    <w:rsid w:val="00893FFC"/>
    <w:rsid w:val="008B6428"/>
    <w:rsid w:val="008C1DE7"/>
    <w:rsid w:val="008C5D6B"/>
    <w:rsid w:val="008D2E82"/>
    <w:rsid w:val="008E19F3"/>
    <w:rsid w:val="008F14F8"/>
    <w:rsid w:val="00913202"/>
    <w:rsid w:val="00930C13"/>
    <w:rsid w:val="00941E01"/>
    <w:rsid w:val="009A668D"/>
    <w:rsid w:val="009B70B4"/>
    <w:rsid w:val="00A406D3"/>
    <w:rsid w:val="00A46B9F"/>
    <w:rsid w:val="00AB385C"/>
    <w:rsid w:val="00AC2047"/>
    <w:rsid w:val="00AC64BA"/>
    <w:rsid w:val="00AD4253"/>
    <w:rsid w:val="00AF44C9"/>
    <w:rsid w:val="00B04421"/>
    <w:rsid w:val="00B3575F"/>
    <w:rsid w:val="00B41349"/>
    <w:rsid w:val="00B804FA"/>
    <w:rsid w:val="00BA76AD"/>
    <w:rsid w:val="00BA7E83"/>
    <w:rsid w:val="00BF792B"/>
    <w:rsid w:val="00C16B37"/>
    <w:rsid w:val="00C42101"/>
    <w:rsid w:val="00C52C63"/>
    <w:rsid w:val="00C55566"/>
    <w:rsid w:val="00C771EF"/>
    <w:rsid w:val="00C96788"/>
    <w:rsid w:val="00CC0385"/>
    <w:rsid w:val="00CC7533"/>
    <w:rsid w:val="00CD7201"/>
    <w:rsid w:val="00CE49AD"/>
    <w:rsid w:val="00D2073F"/>
    <w:rsid w:val="00D67176"/>
    <w:rsid w:val="00D724A8"/>
    <w:rsid w:val="00D72E67"/>
    <w:rsid w:val="00D80291"/>
    <w:rsid w:val="00D86746"/>
    <w:rsid w:val="00DB59AF"/>
    <w:rsid w:val="00DF1B9F"/>
    <w:rsid w:val="00DF774D"/>
    <w:rsid w:val="00E13D39"/>
    <w:rsid w:val="00E36FCD"/>
    <w:rsid w:val="00E566E8"/>
    <w:rsid w:val="00EC117D"/>
    <w:rsid w:val="00ED50F8"/>
    <w:rsid w:val="00EE212B"/>
    <w:rsid w:val="00EE6A6E"/>
    <w:rsid w:val="00EF6872"/>
    <w:rsid w:val="00F218BB"/>
    <w:rsid w:val="00F53782"/>
    <w:rsid w:val="00FA1A23"/>
    <w:rsid w:val="00FA1E17"/>
    <w:rsid w:val="00FA3D6E"/>
    <w:rsid w:val="00FA663B"/>
    <w:rsid w:val="00FE5F85"/>
    <w:rsid w:val="00FE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6A15D"/>
  <w15:chartTrackingRefBased/>
  <w15:docId w15:val="{31121268-5A91-4045-9C30-41958009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566"/>
    <w:pPr>
      <w:spacing w:after="0" w:line="240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8C5D6B"/>
    <w:pPr>
      <w:keepNext/>
      <w:keepLines/>
      <w:spacing w:before="120" w:after="120"/>
      <w:outlineLvl w:val="0"/>
    </w:pPr>
    <w:rPr>
      <w:rFonts w:eastAsiaTheme="majorEastAsia" w:cstheme="majorBidi"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C5D6B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C5D6B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3575F"/>
    <w:pPr>
      <w:keepNext/>
      <w:keepLines/>
      <w:outlineLvl w:val="3"/>
    </w:pPr>
    <w:rPr>
      <w:rFonts w:eastAsiaTheme="majorEastAsia" w:cstheme="majorBidi"/>
      <w:b/>
      <w:i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Boktittel">
    <w:name w:val="Book Title"/>
    <w:basedOn w:val="Standardskriftforavsnitt"/>
    <w:uiPriority w:val="33"/>
    <w:rsid w:val="008C5D6B"/>
    <w:rPr>
      <w:rFonts w:ascii="Calibri" w:hAnsi="Calibri"/>
      <w:b/>
      <w:bCs/>
      <w:i/>
      <w:iCs/>
      <w:spacing w:val="5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8C5D6B"/>
    <w:rPr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8C5D6B"/>
    <w:rPr>
      <w:rFonts w:ascii="Calibri" w:hAnsi="Calibri" w:cs="Times New Roman"/>
      <w:sz w:val="16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C5D6B"/>
    <w:rPr>
      <w:rFonts w:ascii="Calibri" w:eastAsiaTheme="majorEastAsia" w:hAnsi="Calibri" w:cstheme="majorBidi"/>
      <w:b/>
      <w:sz w:val="28"/>
      <w:szCs w:val="24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3575F"/>
    <w:rPr>
      <w:rFonts w:ascii="Calibri" w:eastAsiaTheme="majorEastAsia" w:hAnsi="Calibri" w:cstheme="majorBidi"/>
      <w:b/>
      <w:iCs/>
      <w:sz w:val="28"/>
      <w:szCs w:val="20"/>
      <w:lang w:eastAsia="nb-NO"/>
    </w:rPr>
  </w:style>
  <w:style w:type="character" w:styleId="Sterk">
    <w:name w:val="Strong"/>
    <w:basedOn w:val="Standardskriftforavsnitt"/>
    <w:uiPriority w:val="22"/>
    <w:rsid w:val="008C5D6B"/>
    <w:rPr>
      <w:rFonts w:ascii="Calibri" w:hAnsi="Calibri"/>
      <w:b/>
      <w:bCs/>
      <w:sz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C5D6B"/>
    <w:rPr>
      <w:rFonts w:ascii="Calibri" w:eastAsiaTheme="majorEastAsia" w:hAnsi="Calibri" w:cstheme="majorBidi"/>
      <w:b/>
      <w:sz w:val="32"/>
      <w:szCs w:val="26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C5D6B"/>
    <w:rPr>
      <w:rFonts w:ascii="Calibri" w:eastAsiaTheme="majorEastAsia" w:hAnsi="Calibri" w:cstheme="majorBidi"/>
      <w:sz w:val="36"/>
      <w:szCs w:val="32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8C5D6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C5D6B"/>
    <w:rPr>
      <w:rFonts w:ascii="Calibri" w:hAnsi="Calibri" w:cs="Times New Roman"/>
      <w:sz w:val="24"/>
      <w:szCs w:val="20"/>
      <w:lang w:eastAsia="nb-NO"/>
    </w:rPr>
  </w:style>
  <w:style w:type="character" w:styleId="Hyperkobling">
    <w:name w:val="Hyperlink"/>
    <w:basedOn w:val="Standardskriftforavsnitt"/>
    <w:uiPriority w:val="99"/>
    <w:unhideWhenUsed/>
    <w:rsid w:val="001C530E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C5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Blank%20med%20logo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2F56FEC41A4E468F7B010DBA6355D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13547D-717A-4084-8275-478909C481AC}"/>
      </w:docPartPr>
      <w:docPartBody>
        <w:p w:rsidR="001678BD" w:rsidRDefault="001678BD" w:rsidP="001678BD">
          <w:pPr>
            <w:pStyle w:val="BF2F56FEC41A4E468F7B010DBA6355DD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9E5C1FDACD490EA33B1EF2DCD45BF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3F5D741-9670-4F34-8005-D9B172B8BF42}"/>
      </w:docPartPr>
      <w:docPartBody>
        <w:p w:rsidR="001678BD" w:rsidRDefault="001678BD" w:rsidP="001678BD">
          <w:pPr>
            <w:pStyle w:val="4A9E5C1FDACD490EA33B1EF2DCD45BFA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5E7A5ED2B6A4E2587606E4688A561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063683A-F4EB-4F57-9F8E-EBE651CCAA4D}"/>
      </w:docPartPr>
      <w:docPartBody>
        <w:p w:rsidR="001678BD" w:rsidRDefault="001678BD" w:rsidP="001678BD">
          <w:pPr>
            <w:pStyle w:val="85E7A5ED2B6A4E2587606E4688A56187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2AABB662E042AB825EC1CBEBC3EA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CFC9B7B-33C7-46D8-9AC7-FA031AC5E865}"/>
      </w:docPartPr>
      <w:docPartBody>
        <w:p w:rsidR="001678BD" w:rsidRDefault="001678BD" w:rsidP="001678BD">
          <w:pPr>
            <w:pStyle w:val="3E2AABB662E042AB825EC1CBEBC3EAA3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385A2EC7575464F805F22E1591675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B98C501-87CE-4B9C-A6FF-8505BF63597B}"/>
      </w:docPartPr>
      <w:docPartBody>
        <w:p w:rsidR="000F7245" w:rsidRDefault="000F7245" w:rsidP="000F7245">
          <w:pPr>
            <w:pStyle w:val="9385A2EC7575464F805F22E159167502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A123AC1C40945E6A5877CA589592A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642C98-0A69-4A4C-B31E-8B3213AB74D3}"/>
      </w:docPartPr>
      <w:docPartBody>
        <w:p w:rsidR="000F7245" w:rsidRDefault="000F7245" w:rsidP="000F7245">
          <w:pPr>
            <w:pStyle w:val="CA123AC1C40945E6A5877CA589592AD0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685C0D22E3A4A11946DD00E9E12E2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2EC70D8-A363-4D19-90C2-3D95F91B08FB}"/>
      </w:docPartPr>
      <w:docPartBody>
        <w:p w:rsidR="00CA4DCB" w:rsidRDefault="009A2CE1" w:rsidP="009A2CE1">
          <w:pPr>
            <w:pStyle w:val="4685C0D22E3A4A11946DD00E9E12E2B8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15E"/>
    <w:rsid w:val="00040F5E"/>
    <w:rsid w:val="00096863"/>
    <w:rsid w:val="000F7245"/>
    <w:rsid w:val="00145E84"/>
    <w:rsid w:val="001678BD"/>
    <w:rsid w:val="002B57B2"/>
    <w:rsid w:val="002F7CEE"/>
    <w:rsid w:val="003B5C14"/>
    <w:rsid w:val="0041087B"/>
    <w:rsid w:val="00411BE6"/>
    <w:rsid w:val="004771CC"/>
    <w:rsid w:val="00533B38"/>
    <w:rsid w:val="0064717D"/>
    <w:rsid w:val="006624C6"/>
    <w:rsid w:val="00697EB9"/>
    <w:rsid w:val="006D0C10"/>
    <w:rsid w:val="006D56E3"/>
    <w:rsid w:val="0070011E"/>
    <w:rsid w:val="008672F3"/>
    <w:rsid w:val="009A2CE1"/>
    <w:rsid w:val="00A3715E"/>
    <w:rsid w:val="00A96D56"/>
    <w:rsid w:val="00AD1C6B"/>
    <w:rsid w:val="00B04421"/>
    <w:rsid w:val="00B1042A"/>
    <w:rsid w:val="00B63301"/>
    <w:rsid w:val="00B64822"/>
    <w:rsid w:val="00B7508C"/>
    <w:rsid w:val="00B75192"/>
    <w:rsid w:val="00BA7C40"/>
    <w:rsid w:val="00BC6238"/>
    <w:rsid w:val="00C01982"/>
    <w:rsid w:val="00C8615C"/>
    <w:rsid w:val="00CA4DCB"/>
    <w:rsid w:val="00D15F52"/>
    <w:rsid w:val="00D57B97"/>
    <w:rsid w:val="00D67176"/>
    <w:rsid w:val="00DB63D7"/>
    <w:rsid w:val="00EF6872"/>
    <w:rsid w:val="00F0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64717D"/>
  </w:style>
  <w:style w:type="paragraph" w:customStyle="1" w:styleId="BF2F56FEC41A4E468F7B010DBA6355DD">
    <w:name w:val="BF2F56FEC41A4E468F7B010DBA6355DD"/>
    <w:rsid w:val="001678BD"/>
    <w:rPr>
      <w:kern w:val="2"/>
      <w14:ligatures w14:val="standardContextual"/>
    </w:rPr>
  </w:style>
  <w:style w:type="paragraph" w:customStyle="1" w:styleId="4A9E5C1FDACD490EA33B1EF2DCD45BFA">
    <w:name w:val="4A9E5C1FDACD490EA33B1EF2DCD45BFA"/>
    <w:rsid w:val="001678BD"/>
    <w:rPr>
      <w:kern w:val="2"/>
      <w14:ligatures w14:val="standardContextual"/>
    </w:rPr>
  </w:style>
  <w:style w:type="paragraph" w:customStyle="1" w:styleId="85E7A5ED2B6A4E2587606E4688A56187">
    <w:name w:val="85E7A5ED2B6A4E2587606E4688A56187"/>
    <w:rsid w:val="001678BD"/>
    <w:rPr>
      <w:kern w:val="2"/>
      <w14:ligatures w14:val="standardContextual"/>
    </w:rPr>
  </w:style>
  <w:style w:type="paragraph" w:customStyle="1" w:styleId="3E2AABB662E042AB825EC1CBEBC3EAA3">
    <w:name w:val="3E2AABB662E042AB825EC1CBEBC3EAA3"/>
    <w:rsid w:val="001678BD"/>
    <w:rPr>
      <w:kern w:val="2"/>
      <w14:ligatures w14:val="standardContextual"/>
    </w:rPr>
  </w:style>
  <w:style w:type="paragraph" w:customStyle="1" w:styleId="9385A2EC7575464F805F22E159167502">
    <w:name w:val="9385A2EC7575464F805F22E159167502"/>
    <w:rsid w:val="000F724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123AC1C40945E6A5877CA589592AD0">
    <w:name w:val="CA123AC1C40945E6A5877CA589592AD0"/>
    <w:rsid w:val="000F724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85C0D22E3A4A11946DD00E9E12E2B8">
    <w:name w:val="4685C0D22E3A4A11946DD00E9E12E2B8"/>
    <w:rsid w:val="009A2CE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>
  <body/>
  <properties>
    <templateURI>docx</templateURI>
    <docs>
      <doc>
        <sdm_sdfid/>
        <sdm_watermark/>
      </doc>
    </docs>
    <websakInfo>
      <fletteDato>30.07.2026</fletteDato>
      <sakid>2023035668</sakid>
      <jpid>2023110927</jpid>
      <filUnique/>
      <filChecksumFørFlett/>
      <erHoveddokument>False</erHoveddokument>
      <dcTitle>Forslag til Forskrift om bruk av restlysforsterkere og termiske siktemidler til bruk ved jakt på hjort i Bamble kommune</dcTitle>
      <sdfid>0</sdfid>
    </websakInfo>
    <sdm_dummy/>
    <mergeMode>MergeOne</mergeMode>
    <mutualMergeSupport>False</mutualMergeSupport>
    <language/>
    <showHiddenMark>False</showHiddenMark>
  </properties>
  <footer>
    <Sdo_DokNr>2</Sdo_DokNr>
    <Sas_ArkivSakID>26/5063</Sas_ArkivSakID>
    <Sdo_DokDato>30.07.2026</Sdo_DokDato>
  </footer>
  <header>
    <Soa_Navn>Areal og miljø</Soa_Navn>
    <Spg_paragrafID/>
    <Sgr_Beskrivelse/>
  </header>
</document>
</file>

<file path=customXml/itemProps1.xml><?xml version="1.0" encoding="utf-8"?>
<ds:datastoreItem xmlns:ds="http://schemas.openxmlformats.org/officeDocument/2006/customXml" ds:itemID="{006F47BF-C334-4D0B-AC08-0D1EDD72B5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med logo</Template>
  <TotalTime>115</TotalTime>
  <Pages>1</Pages>
  <Words>130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Forslag til Forskrift om bruk av restlysforsterkere og termiske siktemidler til bruk ved jakt på hjort i Bamble kommune</dc:title>
  <dc:subject/>
  <cp:keywords/>
  <dc:description/>
  <cp:lastModifiedBy>Nina Theodora Lappebakken</cp:lastModifiedBy>
  <cp:revision>56</cp:revision>
  <dcterms:created xsi:type="dcterms:W3CDTF">2021-02-01T07:21:00Z</dcterms:created>
  <dcterms:modified xsi:type="dcterms:W3CDTF">2026-07-31T06:18:00Z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parator_TblAvsMot__Sdm_AMNavn___1___1">
    <vt:lpwstr>, </vt:lpwstr>
  </property>
  <property fmtid="{D5CDD505-2E9C-101B-9397-08002B2CF9AE}" pid="3" name="Separator_TblKopitil__Sdk_Navn___1___1">
    <vt:lpwstr>, </vt:lpwstr>
  </property>
</Properties>
</file>