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E66A" w14:textId="77777777" w:rsidR="00735E67" w:rsidRPr="00C66684" w:rsidRDefault="00735E67" w:rsidP="00BF2F7C">
      <w:pPr>
        <w:pStyle w:val="Tittel"/>
        <w:jc w:val="left"/>
        <w:rPr>
          <w:rFonts w:ascii="Times New Roman" w:hAnsi="Times New Roman"/>
          <w:b w:val="0"/>
          <w:sz w:val="24"/>
          <w:szCs w:val="24"/>
        </w:rPr>
      </w:pPr>
      <w:r w:rsidRPr="00C66684">
        <w:rPr>
          <w:rFonts w:ascii="Times New Roman" w:hAnsi="Times New Roman"/>
          <w:b w:val="0"/>
          <w:sz w:val="24"/>
          <w:szCs w:val="24"/>
        </w:rPr>
        <w:t>REGULERINGSBESTEMMELSER TIL</w:t>
      </w:r>
    </w:p>
    <w:p w14:paraId="52D0E66B" w14:textId="77D4C8B2" w:rsidR="00735E67" w:rsidRDefault="00D8368A" w:rsidP="00BF2F7C">
      <w:pPr>
        <w:pStyle w:val="UndertittelICG-br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DETALJ</w:t>
      </w:r>
      <w:r w:rsidR="008E4E61">
        <w:rPr>
          <w:rFonts w:ascii="Times New Roman" w:hAnsi="Times New Roman"/>
          <w:sz w:val="28"/>
          <w:szCs w:val="28"/>
        </w:rPr>
        <w:t>REGULERING</w:t>
      </w:r>
      <w:r w:rsidR="00F10A34" w:rsidRPr="00C66684">
        <w:rPr>
          <w:rFonts w:ascii="Times New Roman" w:hAnsi="Times New Roman"/>
          <w:sz w:val="28"/>
          <w:szCs w:val="28"/>
        </w:rPr>
        <w:t xml:space="preserve"> FOR</w:t>
      </w:r>
      <w:r>
        <w:rPr>
          <w:rFonts w:ascii="Times New Roman" w:hAnsi="Times New Roman"/>
          <w:sz w:val="28"/>
          <w:szCs w:val="28"/>
        </w:rPr>
        <w:t xml:space="preserve"> </w:t>
      </w:r>
      <w:r w:rsidR="00160FC4">
        <w:rPr>
          <w:rFonts w:ascii="Times New Roman" w:hAnsi="Times New Roman"/>
          <w:sz w:val="28"/>
          <w:szCs w:val="28"/>
        </w:rPr>
        <w:t>ØVRE KÅSA VED SEKKEKILEN, DEL AV GBNR 85/5 OG 84/2</w:t>
      </w:r>
    </w:p>
    <w:p w14:paraId="17793C12" w14:textId="0680EB49" w:rsidR="000C03A9" w:rsidRDefault="000C03A9" w:rsidP="000C03A9"/>
    <w:p w14:paraId="1ACEF61C" w14:textId="72112789" w:rsidR="000C03A9" w:rsidRPr="00A24AAF" w:rsidRDefault="00853DD3" w:rsidP="000C03A9">
      <w:r>
        <w:t xml:space="preserve">PlanID </w:t>
      </w:r>
      <w:r w:rsidR="009F5F0D">
        <w:t>334</w:t>
      </w:r>
    </w:p>
    <w:p w14:paraId="52D0E66C" w14:textId="77777777" w:rsidR="00735E67" w:rsidRPr="00C66684" w:rsidRDefault="00735E67" w:rsidP="00BF2F7C">
      <w:pPr>
        <w:pStyle w:val="Tittel"/>
        <w:jc w:val="left"/>
        <w:rPr>
          <w:rFonts w:ascii="Times New Roman" w:hAnsi="Times New Roman"/>
          <w:sz w:val="24"/>
          <w:szCs w:val="24"/>
        </w:rPr>
      </w:pPr>
    </w:p>
    <w:p w14:paraId="52D0E66D" w14:textId="4B141E8D" w:rsidR="00735E67" w:rsidRPr="00C66684" w:rsidRDefault="00735E67" w:rsidP="00BF2F7C">
      <w:pPr>
        <w:rPr>
          <w:szCs w:val="24"/>
        </w:rPr>
      </w:pPr>
      <w:r w:rsidRPr="00C66684">
        <w:rPr>
          <w:szCs w:val="24"/>
        </w:rPr>
        <w:t>Dato f</w:t>
      </w:r>
      <w:r w:rsidR="00A24AAF">
        <w:rPr>
          <w:szCs w:val="24"/>
        </w:rPr>
        <w:t>or siste revisjon av plankartet</w:t>
      </w:r>
      <w:r w:rsidRPr="00C66684">
        <w:rPr>
          <w:szCs w:val="24"/>
        </w:rPr>
        <w:t>:</w:t>
      </w:r>
      <w:r w:rsidR="00F10A34" w:rsidRPr="00C66684">
        <w:rPr>
          <w:szCs w:val="24"/>
        </w:rPr>
        <w:t xml:space="preserve"> </w:t>
      </w:r>
      <w:r w:rsidRPr="00C66684">
        <w:rPr>
          <w:szCs w:val="24"/>
        </w:rPr>
        <w:tab/>
      </w:r>
      <w:r w:rsidR="00DF048C">
        <w:rPr>
          <w:szCs w:val="24"/>
        </w:rPr>
        <w:t>08.04.</w:t>
      </w:r>
      <w:r w:rsidR="006D7899">
        <w:rPr>
          <w:szCs w:val="24"/>
        </w:rPr>
        <w:t>20</w:t>
      </w:r>
      <w:r w:rsidR="0058733A">
        <w:rPr>
          <w:szCs w:val="24"/>
        </w:rPr>
        <w:t>2</w:t>
      </w:r>
      <w:r w:rsidR="00DF048C">
        <w:rPr>
          <w:szCs w:val="24"/>
        </w:rPr>
        <w:t>1</w:t>
      </w:r>
      <w:r w:rsidRPr="00C66684">
        <w:rPr>
          <w:szCs w:val="24"/>
        </w:rPr>
        <w:tab/>
      </w:r>
    </w:p>
    <w:p w14:paraId="52D0E66E" w14:textId="2B87FDDB" w:rsidR="00735E67" w:rsidRDefault="00735E67" w:rsidP="00BF2F7C">
      <w:pPr>
        <w:rPr>
          <w:szCs w:val="24"/>
        </w:rPr>
      </w:pPr>
      <w:r w:rsidRPr="00C66684">
        <w:rPr>
          <w:szCs w:val="24"/>
        </w:rPr>
        <w:t xml:space="preserve">Dato for siste revisjon av </w:t>
      </w:r>
      <w:r w:rsidR="00A24AAF">
        <w:rPr>
          <w:szCs w:val="24"/>
        </w:rPr>
        <w:t>bestemmelsene</w:t>
      </w:r>
      <w:r w:rsidRPr="00C66684">
        <w:rPr>
          <w:szCs w:val="24"/>
        </w:rPr>
        <w:t>:</w:t>
      </w:r>
      <w:r w:rsidRPr="00C66684">
        <w:rPr>
          <w:szCs w:val="24"/>
        </w:rPr>
        <w:tab/>
      </w:r>
      <w:r w:rsidR="00B6721F">
        <w:rPr>
          <w:szCs w:val="24"/>
        </w:rPr>
        <w:t>04.06</w:t>
      </w:r>
      <w:r w:rsidR="00DF048C">
        <w:rPr>
          <w:szCs w:val="24"/>
        </w:rPr>
        <w:t>.2021</w:t>
      </w:r>
    </w:p>
    <w:p w14:paraId="1B228809" w14:textId="16C99411" w:rsidR="007B4D12" w:rsidRDefault="007B4D12" w:rsidP="00BF2F7C">
      <w:pPr>
        <w:rPr>
          <w:szCs w:val="24"/>
        </w:rPr>
      </w:pPr>
    </w:p>
    <w:p w14:paraId="1C964096" w14:textId="488A720C" w:rsidR="007B4D12" w:rsidRDefault="007B4D12" w:rsidP="00BF2F7C">
      <w:pPr>
        <w:rPr>
          <w:szCs w:val="24"/>
        </w:rPr>
      </w:pPr>
      <w:r>
        <w:rPr>
          <w:szCs w:val="24"/>
        </w:rPr>
        <w:t>2. gangsbehandling i planutvalget</w:t>
      </w:r>
      <w:r>
        <w:rPr>
          <w:szCs w:val="24"/>
        </w:rPr>
        <w:tab/>
      </w:r>
      <w:r>
        <w:rPr>
          <w:szCs w:val="24"/>
        </w:rPr>
        <w:tab/>
        <w:t xml:space="preserve">02.06.2021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E421F00" w14:textId="17971D90" w:rsidR="007B4D12" w:rsidRPr="00C66684" w:rsidRDefault="007B4D12" w:rsidP="00BF2F7C">
      <w:pPr>
        <w:rPr>
          <w:szCs w:val="24"/>
        </w:rPr>
      </w:pPr>
      <w:r>
        <w:rPr>
          <w:szCs w:val="24"/>
        </w:rPr>
        <w:t xml:space="preserve">Vedtatt i kommunestyret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17.06.2021</w:t>
      </w:r>
    </w:p>
    <w:p w14:paraId="52D0E66F" w14:textId="77777777" w:rsidR="00735E67" w:rsidRDefault="00735E67" w:rsidP="00BF2F7C">
      <w:pPr>
        <w:rPr>
          <w:szCs w:val="24"/>
        </w:rPr>
      </w:pPr>
    </w:p>
    <w:p w14:paraId="52D0E674" w14:textId="77777777" w:rsidR="00500602" w:rsidRDefault="00500602" w:rsidP="00BF2F7C">
      <w:pPr>
        <w:pStyle w:val="INNH1"/>
      </w:pPr>
    </w:p>
    <w:p w14:paraId="52D0E675" w14:textId="7CA46980" w:rsidR="00735E67" w:rsidRDefault="00735E67" w:rsidP="00BF2F7C">
      <w:pPr>
        <w:pStyle w:val="INNH1"/>
      </w:pPr>
      <w:r w:rsidRPr="00C66684">
        <w:t>§ 1</w:t>
      </w:r>
      <w:r w:rsidRPr="00C66684">
        <w:tab/>
        <w:t>GENERELT</w:t>
      </w:r>
    </w:p>
    <w:p w14:paraId="52D0E676" w14:textId="77777777" w:rsidR="00BD2C5D" w:rsidRPr="00BD2C5D" w:rsidRDefault="00BD2C5D" w:rsidP="00B42D1B">
      <w:pPr>
        <w:pStyle w:val="INNH2"/>
      </w:pPr>
    </w:p>
    <w:p w14:paraId="52D0E677" w14:textId="77777777" w:rsidR="00735E67" w:rsidRPr="00C66684" w:rsidRDefault="00735E67" w:rsidP="00111F5B">
      <w:pPr>
        <w:numPr>
          <w:ilvl w:val="1"/>
          <w:numId w:val="1"/>
        </w:numPr>
        <w:rPr>
          <w:b/>
          <w:szCs w:val="24"/>
        </w:rPr>
      </w:pPr>
      <w:r w:rsidRPr="00C66684">
        <w:rPr>
          <w:b/>
          <w:szCs w:val="24"/>
        </w:rPr>
        <w:t>Virkeområde</w:t>
      </w:r>
    </w:p>
    <w:p w14:paraId="52D0E678" w14:textId="22EF3D72" w:rsidR="00735E67" w:rsidRPr="00C66684" w:rsidRDefault="00735E67" w:rsidP="00BF2F7C">
      <w:pPr>
        <w:rPr>
          <w:b/>
          <w:szCs w:val="24"/>
        </w:rPr>
      </w:pPr>
      <w:r w:rsidRPr="00C66684">
        <w:rPr>
          <w:szCs w:val="24"/>
        </w:rPr>
        <w:t>Reguleringsbestemmelsene gjelder for området vist med reguleringsgren</w:t>
      </w:r>
      <w:r w:rsidR="00F10A34" w:rsidRPr="00C66684">
        <w:rPr>
          <w:szCs w:val="24"/>
        </w:rPr>
        <w:t>se på plankartet i målestokk 1:</w:t>
      </w:r>
      <w:r w:rsidR="00D8368A">
        <w:rPr>
          <w:szCs w:val="24"/>
        </w:rPr>
        <w:t>1</w:t>
      </w:r>
      <w:r w:rsidRPr="00C66684">
        <w:rPr>
          <w:szCs w:val="24"/>
        </w:rPr>
        <w:t>000.</w:t>
      </w:r>
    </w:p>
    <w:p w14:paraId="52D0E679" w14:textId="77777777" w:rsidR="00735E67" w:rsidRPr="00C66684" w:rsidRDefault="00735E67" w:rsidP="00BF2F7C">
      <w:pPr>
        <w:pStyle w:val="Overskrift2"/>
        <w:rPr>
          <w:szCs w:val="24"/>
        </w:rPr>
      </w:pPr>
    </w:p>
    <w:p w14:paraId="52D0E67A" w14:textId="77777777" w:rsidR="00735E67" w:rsidRPr="00C66684" w:rsidRDefault="00735E67" w:rsidP="00111F5B">
      <w:pPr>
        <w:numPr>
          <w:ilvl w:val="1"/>
          <w:numId w:val="1"/>
        </w:numPr>
        <w:rPr>
          <w:b/>
          <w:szCs w:val="24"/>
        </w:rPr>
      </w:pPr>
      <w:r w:rsidRPr="00C66684">
        <w:rPr>
          <w:b/>
          <w:szCs w:val="24"/>
        </w:rPr>
        <w:t>Hensikten med reguleringsplanen</w:t>
      </w:r>
    </w:p>
    <w:p w14:paraId="52D0E67B" w14:textId="37E31F45" w:rsidR="00643B6D" w:rsidRPr="00C66684" w:rsidRDefault="00735E67" w:rsidP="00BF2F7C">
      <w:pPr>
        <w:rPr>
          <w:szCs w:val="24"/>
        </w:rPr>
      </w:pPr>
      <w:r w:rsidRPr="00C66684">
        <w:rPr>
          <w:szCs w:val="24"/>
        </w:rPr>
        <w:t xml:space="preserve">Hensikten med reguleringsplanen er å legge til rette for </w:t>
      </w:r>
      <w:r w:rsidR="009F5F0D">
        <w:rPr>
          <w:szCs w:val="24"/>
        </w:rPr>
        <w:t xml:space="preserve">fritidsbebyggelse og </w:t>
      </w:r>
      <w:r w:rsidR="00853DD3">
        <w:rPr>
          <w:szCs w:val="24"/>
        </w:rPr>
        <w:t>næring.</w:t>
      </w:r>
      <w:r w:rsidR="00144D1C">
        <w:rPr>
          <w:szCs w:val="24"/>
        </w:rPr>
        <w:t xml:space="preserve"> </w:t>
      </w:r>
    </w:p>
    <w:p w14:paraId="52D0E67C" w14:textId="77777777" w:rsidR="002C02CE" w:rsidRPr="00C66684" w:rsidRDefault="002C02CE" w:rsidP="002C02CE">
      <w:pPr>
        <w:rPr>
          <w:szCs w:val="24"/>
        </w:rPr>
      </w:pPr>
    </w:p>
    <w:p w14:paraId="52D0E67D" w14:textId="77777777" w:rsidR="00735E67" w:rsidRPr="00C66684" w:rsidRDefault="00735E67" w:rsidP="00111F5B">
      <w:pPr>
        <w:numPr>
          <w:ilvl w:val="1"/>
          <w:numId w:val="1"/>
        </w:numPr>
        <w:rPr>
          <w:b/>
          <w:szCs w:val="24"/>
        </w:rPr>
      </w:pPr>
      <w:r w:rsidRPr="00C66684">
        <w:rPr>
          <w:b/>
          <w:szCs w:val="24"/>
        </w:rPr>
        <w:t>Reguleringsformål</w:t>
      </w:r>
    </w:p>
    <w:p w14:paraId="52D0E67E" w14:textId="0F82187B" w:rsidR="00735E67" w:rsidRPr="00C66684" w:rsidRDefault="00735E67" w:rsidP="00BF2F7C">
      <w:pPr>
        <w:rPr>
          <w:szCs w:val="24"/>
        </w:rPr>
      </w:pPr>
      <w:r w:rsidRPr="00C66684">
        <w:rPr>
          <w:szCs w:val="24"/>
        </w:rPr>
        <w:t xml:space="preserve">Området reguleres til følgende formål i henhold til plan- og bygningslovens § </w:t>
      </w:r>
      <w:r w:rsidR="00754C4A">
        <w:rPr>
          <w:szCs w:val="24"/>
        </w:rPr>
        <w:t>12-5</w:t>
      </w:r>
      <w:r w:rsidRPr="00C66684">
        <w:rPr>
          <w:szCs w:val="24"/>
        </w:rPr>
        <w:t>:</w:t>
      </w:r>
    </w:p>
    <w:p w14:paraId="52D0E67F" w14:textId="77777777" w:rsidR="00735E67" w:rsidRPr="00C66684" w:rsidRDefault="00735E67" w:rsidP="00BF2F7C">
      <w:pPr>
        <w:pStyle w:val="UndertittelICG-brev"/>
        <w:rPr>
          <w:rFonts w:ascii="Times New Roman" w:hAnsi="Times New Roman"/>
          <w:sz w:val="24"/>
          <w:szCs w:val="24"/>
        </w:rPr>
      </w:pPr>
    </w:p>
    <w:p w14:paraId="52D0E680" w14:textId="5CA5AC73" w:rsidR="00754C4A" w:rsidRPr="00C66684" w:rsidRDefault="00A95069" w:rsidP="00754C4A">
      <w:pPr>
        <w:ind w:firstLine="709"/>
        <w:rPr>
          <w:b/>
          <w:szCs w:val="24"/>
        </w:rPr>
      </w:pPr>
      <w:r>
        <w:rPr>
          <w:b/>
          <w:szCs w:val="24"/>
        </w:rPr>
        <w:t xml:space="preserve">Bebyggelse og anlegg </w:t>
      </w:r>
    </w:p>
    <w:p w14:paraId="6C34C375" w14:textId="08D00417" w:rsidR="00144D1C" w:rsidRPr="00FD36F9" w:rsidRDefault="00144D1C" w:rsidP="00160FC4">
      <w:pPr>
        <w:pStyle w:val="UndertittelICG-brev"/>
        <w:numPr>
          <w:ilvl w:val="0"/>
          <w:numId w:val="2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Fritids</w:t>
      </w:r>
      <w:r w:rsidR="00A95069">
        <w:rPr>
          <w:rFonts w:ascii="Times New Roman" w:hAnsi="Times New Roman"/>
          <w:b w:val="0"/>
          <w:sz w:val="24"/>
          <w:szCs w:val="24"/>
        </w:rPr>
        <w:t>bebyggelse</w:t>
      </w:r>
      <w:r>
        <w:rPr>
          <w:rFonts w:ascii="Times New Roman" w:hAnsi="Times New Roman"/>
          <w:b w:val="0"/>
          <w:sz w:val="24"/>
          <w:szCs w:val="24"/>
        </w:rPr>
        <w:t>, frittliggende</w:t>
      </w:r>
      <w:r w:rsidR="00A95069">
        <w:rPr>
          <w:rFonts w:ascii="Times New Roman" w:hAnsi="Times New Roman"/>
          <w:b w:val="0"/>
          <w:sz w:val="24"/>
          <w:szCs w:val="24"/>
        </w:rPr>
        <w:tab/>
      </w:r>
      <w:r w:rsidR="00754C4A" w:rsidRPr="00064951">
        <w:rPr>
          <w:rFonts w:ascii="Times New Roman" w:hAnsi="Times New Roman"/>
          <w:b w:val="0"/>
          <w:sz w:val="24"/>
          <w:szCs w:val="24"/>
        </w:rPr>
        <w:tab/>
      </w:r>
      <w:r w:rsidR="00754C4A" w:rsidRPr="00FD36F9">
        <w:rPr>
          <w:rFonts w:ascii="Times New Roman" w:hAnsi="Times New Roman"/>
          <w:b w:val="0"/>
          <w:sz w:val="24"/>
          <w:szCs w:val="24"/>
        </w:rPr>
        <w:tab/>
      </w:r>
      <w:r w:rsidR="00D76ECB" w:rsidRPr="00FD36F9">
        <w:rPr>
          <w:rFonts w:ascii="Times New Roman" w:hAnsi="Times New Roman"/>
          <w:b w:val="0"/>
          <w:sz w:val="24"/>
          <w:szCs w:val="24"/>
        </w:rPr>
        <w:t>B</w:t>
      </w:r>
      <w:r w:rsidRPr="00FD36F9">
        <w:rPr>
          <w:rFonts w:ascii="Times New Roman" w:hAnsi="Times New Roman"/>
          <w:b w:val="0"/>
          <w:sz w:val="24"/>
          <w:szCs w:val="24"/>
        </w:rPr>
        <w:t>FF1-</w:t>
      </w:r>
      <w:r w:rsidR="009A4B18" w:rsidRPr="00FD36F9">
        <w:rPr>
          <w:rFonts w:ascii="Times New Roman" w:hAnsi="Times New Roman"/>
          <w:b w:val="0"/>
          <w:sz w:val="24"/>
          <w:szCs w:val="24"/>
        </w:rPr>
        <w:t>5</w:t>
      </w:r>
      <w:r w:rsidRPr="00FD36F9">
        <w:tab/>
      </w:r>
      <w:r w:rsidRPr="00FD36F9">
        <w:tab/>
      </w:r>
      <w:r w:rsidRPr="00FD36F9">
        <w:tab/>
      </w:r>
    </w:p>
    <w:p w14:paraId="0E8F0258" w14:textId="3D432AAD" w:rsidR="00144D1C" w:rsidRPr="00FD36F9" w:rsidRDefault="00144D1C" w:rsidP="00144D1C">
      <w:pPr>
        <w:pStyle w:val="Listeavsnitt"/>
        <w:numPr>
          <w:ilvl w:val="0"/>
          <w:numId w:val="27"/>
        </w:numPr>
      </w:pPr>
      <w:r w:rsidRPr="00FD36F9">
        <w:t>Næringsbebyggelse</w:t>
      </w:r>
      <w:r w:rsidRPr="00FD36F9">
        <w:tab/>
      </w:r>
      <w:r w:rsidRPr="00FD36F9">
        <w:tab/>
      </w:r>
      <w:r w:rsidRPr="00FD36F9">
        <w:tab/>
      </w:r>
      <w:r w:rsidRPr="00FD36F9">
        <w:tab/>
      </w:r>
      <w:r w:rsidRPr="00FD36F9">
        <w:tab/>
        <w:t>BN</w:t>
      </w:r>
      <w:r w:rsidR="002055EC" w:rsidRPr="00FD36F9">
        <w:t>1-2</w:t>
      </w:r>
    </w:p>
    <w:p w14:paraId="7E665B6A" w14:textId="568FEA64" w:rsidR="00064951" w:rsidRPr="00FD36F9" w:rsidRDefault="00064951" w:rsidP="00160FC4">
      <w:pPr>
        <w:ind w:left="360"/>
      </w:pPr>
      <w:r w:rsidRPr="00FD36F9">
        <w:tab/>
      </w:r>
      <w:r w:rsidRPr="00FD36F9">
        <w:tab/>
      </w:r>
      <w:r w:rsidRPr="00FD36F9">
        <w:tab/>
      </w:r>
      <w:r w:rsidRPr="00FD36F9">
        <w:tab/>
      </w:r>
    </w:p>
    <w:p w14:paraId="52D0E683" w14:textId="23EB4DA3" w:rsidR="00735E67" w:rsidRPr="00FD36F9" w:rsidRDefault="00754C4A" w:rsidP="00E95F04">
      <w:pPr>
        <w:ind w:firstLine="708"/>
        <w:rPr>
          <w:b/>
          <w:szCs w:val="24"/>
        </w:rPr>
      </w:pPr>
      <w:r w:rsidRPr="00FD36F9">
        <w:rPr>
          <w:b/>
          <w:szCs w:val="24"/>
        </w:rPr>
        <w:t>Samferdselsanlegg og teknisk infr</w:t>
      </w:r>
      <w:r w:rsidR="000C07EC" w:rsidRPr="00FD36F9">
        <w:rPr>
          <w:b/>
          <w:szCs w:val="24"/>
        </w:rPr>
        <w:t>a</w:t>
      </w:r>
      <w:r w:rsidRPr="00FD36F9">
        <w:rPr>
          <w:b/>
          <w:szCs w:val="24"/>
        </w:rPr>
        <w:t>struktur</w:t>
      </w:r>
    </w:p>
    <w:p w14:paraId="532A16CC" w14:textId="6F06D3C2" w:rsidR="00144D1C" w:rsidRPr="00FD36F9" w:rsidRDefault="00754C4A" w:rsidP="00144D1C">
      <w:pPr>
        <w:pStyle w:val="Listeavsnitt"/>
        <w:numPr>
          <w:ilvl w:val="0"/>
          <w:numId w:val="29"/>
        </w:numPr>
        <w:rPr>
          <w:szCs w:val="24"/>
        </w:rPr>
      </w:pPr>
      <w:r w:rsidRPr="00FD36F9">
        <w:rPr>
          <w:szCs w:val="24"/>
        </w:rPr>
        <w:t>Kjøreveg</w:t>
      </w:r>
      <w:r w:rsidR="00144D1C" w:rsidRPr="00FD36F9">
        <w:rPr>
          <w:szCs w:val="24"/>
        </w:rPr>
        <w:tab/>
      </w:r>
      <w:r w:rsidR="00144D1C" w:rsidRPr="00FD36F9">
        <w:rPr>
          <w:szCs w:val="24"/>
        </w:rPr>
        <w:tab/>
      </w:r>
      <w:r w:rsidR="00A95069" w:rsidRPr="00FD36F9">
        <w:rPr>
          <w:szCs w:val="24"/>
        </w:rPr>
        <w:tab/>
      </w:r>
      <w:r w:rsidR="00A95069" w:rsidRPr="00FD36F9">
        <w:rPr>
          <w:szCs w:val="24"/>
        </w:rPr>
        <w:tab/>
      </w:r>
      <w:r w:rsidR="00A95069" w:rsidRPr="00FD36F9">
        <w:rPr>
          <w:szCs w:val="24"/>
        </w:rPr>
        <w:tab/>
      </w:r>
      <w:r w:rsidR="00A95069" w:rsidRPr="00FD36F9">
        <w:rPr>
          <w:szCs w:val="24"/>
        </w:rPr>
        <w:tab/>
      </w:r>
      <w:r w:rsidR="000C07EC" w:rsidRPr="00FD36F9">
        <w:rPr>
          <w:szCs w:val="24"/>
        </w:rPr>
        <w:t>SKV</w:t>
      </w:r>
      <w:r w:rsidR="001D3DE6" w:rsidRPr="00FD36F9">
        <w:rPr>
          <w:szCs w:val="24"/>
        </w:rPr>
        <w:t>1-</w:t>
      </w:r>
      <w:r w:rsidR="008A2F99" w:rsidRPr="00FD36F9">
        <w:rPr>
          <w:szCs w:val="24"/>
        </w:rPr>
        <w:t>5</w:t>
      </w:r>
    </w:p>
    <w:p w14:paraId="6F776D31" w14:textId="534E805A" w:rsidR="00E56568" w:rsidRPr="00FD36F9" w:rsidRDefault="00144D1C" w:rsidP="00144D1C">
      <w:pPr>
        <w:pStyle w:val="Listeavsnitt"/>
        <w:numPr>
          <w:ilvl w:val="0"/>
          <w:numId w:val="29"/>
        </w:numPr>
        <w:rPr>
          <w:szCs w:val="24"/>
        </w:rPr>
      </w:pPr>
      <w:r w:rsidRPr="00FD36F9">
        <w:rPr>
          <w:szCs w:val="24"/>
        </w:rPr>
        <w:t>Parkering</w:t>
      </w:r>
      <w:r w:rsidR="00642DCE"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  <w:t>SPA</w:t>
      </w:r>
      <w:r w:rsidR="00E56568" w:rsidRPr="00FD36F9">
        <w:rPr>
          <w:szCs w:val="24"/>
        </w:rPr>
        <w:t>1</w:t>
      </w:r>
      <w:r w:rsidR="009A4B18" w:rsidRPr="00FD36F9">
        <w:rPr>
          <w:szCs w:val="24"/>
        </w:rPr>
        <w:t>-</w:t>
      </w:r>
      <w:r w:rsidR="00DF048C">
        <w:rPr>
          <w:szCs w:val="24"/>
        </w:rPr>
        <w:t>4</w:t>
      </w:r>
    </w:p>
    <w:p w14:paraId="1ABFF33B" w14:textId="1BE5D8E7" w:rsidR="00E56568" w:rsidRPr="00FD36F9" w:rsidRDefault="00E56568" w:rsidP="00160FC4">
      <w:pPr>
        <w:pStyle w:val="Listeavsnitt"/>
        <w:rPr>
          <w:szCs w:val="24"/>
        </w:rPr>
      </w:pP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</w:p>
    <w:p w14:paraId="26C3FFB6" w14:textId="6D668FEF" w:rsidR="009A4B18" w:rsidRPr="00FD36F9" w:rsidRDefault="009A4B18" w:rsidP="009A4B18">
      <w:pPr>
        <w:ind w:left="708"/>
        <w:rPr>
          <w:b/>
          <w:bCs/>
          <w:szCs w:val="24"/>
        </w:rPr>
      </w:pPr>
      <w:r w:rsidRPr="00FD36F9">
        <w:rPr>
          <w:b/>
          <w:bCs/>
          <w:szCs w:val="24"/>
        </w:rPr>
        <w:t>Grønnstruktur</w:t>
      </w:r>
    </w:p>
    <w:p w14:paraId="12ACA349" w14:textId="7B0B71CD" w:rsidR="009A4B18" w:rsidRPr="00FD36F9" w:rsidRDefault="009A4B18" w:rsidP="009A4B18">
      <w:pPr>
        <w:pStyle w:val="Listeavsnitt"/>
        <w:numPr>
          <w:ilvl w:val="0"/>
          <w:numId w:val="37"/>
        </w:numPr>
        <w:rPr>
          <w:szCs w:val="24"/>
        </w:rPr>
      </w:pPr>
      <w:r w:rsidRPr="00FD36F9">
        <w:rPr>
          <w:szCs w:val="24"/>
        </w:rPr>
        <w:t xml:space="preserve">Turveg </w:t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  <w:t>GT</w:t>
      </w:r>
      <w:r w:rsidR="00A24844" w:rsidRPr="00FD36F9">
        <w:rPr>
          <w:szCs w:val="24"/>
        </w:rPr>
        <w:t>1-</w:t>
      </w:r>
      <w:r w:rsidR="00DF048C">
        <w:rPr>
          <w:szCs w:val="24"/>
        </w:rPr>
        <w:t>6</w:t>
      </w:r>
    </w:p>
    <w:p w14:paraId="1DD63914" w14:textId="3E58778D" w:rsidR="009A4B18" w:rsidRPr="00FD36F9" w:rsidRDefault="009A4B18" w:rsidP="009A4B18">
      <w:pPr>
        <w:pStyle w:val="Listeavsnitt"/>
        <w:rPr>
          <w:szCs w:val="24"/>
        </w:rPr>
      </w:pPr>
    </w:p>
    <w:p w14:paraId="38DAE349" w14:textId="0D6C6313" w:rsidR="00E56568" w:rsidRPr="00FD36F9" w:rsidRDefault="00E56568" w:rsidP="00E56568">
      <w:pPr>
        <w:ind w:left="708"/>
        <w:rPr>
          <w:b/>
          <w:szCs w:val="24"/>
        </w:rPr>
      </w:pPr>
      <w:r w:rsidRPr="00FD36F9">
        <w:rPr>
          <w:b/>
          <w:szCs w:val="24"/>
        </w:rPr>
        <w:t>Landbruks-, natur og friluftsområder</w:t>
      </w:r>
    </w:p>
    <w:p w14:paraId="12218721" w14:textId="39F24461" w:rsidR="00E56568" w:rsidRPr="00FD36F9" w:rsidRDefault="00E56568" w:rsidP="00E56568">
      <w:pPr>
        <w:pStyle w:val="Listeavsnitt"/>
        <w:numPr>
          <w:ilvl w:val="0"/>
          <w:numId w:val="29"/>
        </w:numPr>
        <w:rPr>
          <w:szCs w:val="24"/>
        </w:rPr>
      </w:pPr>
      <w:r w:rsidRPr="00FD36F9">
        <w:rPr>
          <w:szCs w:val="24"/>
        </w:rPr>
        <w:t>LNFR</w:t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  <w:t>L</w:t>
      </w:r>
      <w:r w:rsidR="00A24844" w:rsidRPr="00FD36F9">
        <w:rPr>
          <w:szCs w:val="24"/>
        </w:rPr>
        <w:t>1-7</w:t>
      </w:r>
    </w:p>
    <w:p w14:paraId="1E361F52" w14:textId="29D0E22E" w:rsidR="00A8736E" w:rsidRPr="00FD36F9" w:rsidRDefault="00A8736E" w:rsidP="00E56568">
      <w:pPr>
        <w:pStyle w:val="Listeavsnitt"/>
        <w:numPr>
          <w:ilvl w:val="0"/>
          <w:numId w:val="29"/>
        </w:numPr>
        <w:rPr>
          <w:szCs w:val="24"/>
        </w:rPr>
      </w:pPr>
      <w:r w:rsidRPr="00FD36F9">
        <w:rPr>
          <w:szCs w:val="24"/>
        </w:rPr>
        <w:t>Friluftsformål</w:t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</w:r>
      <w:r w:rsidRPr="00FD36F9">
        <w:rPr>
          <w:szCs w:val="24"/>
        </w:rPr>
        <w:tab/>
        <w:t>LF1-4</w:t>
      </w:r>
    </w:p>
    <w:p w14:paraId="37B6E117" w14:textId="7F2B0B79" w:rsidR="00E56568" w:rsidRPr="00FD36F9" w:rsidRDefault="00E56568" w:rsidP="00E56568">
      <w:pPr>
        <w:rPr>
          <w:szCs w:val="24"/>
        </w:rPr>
      </w:pPr>
    </w:p>
    <w:p w14:paraId="5B342C9A" w14:textId="77777777" w:rsidR="0078757F" w:rsidRPr="00FD36F9" w:rsidRDefault="0078757F" w:rsidP="0078757F">
      <w:pPr>
        <w:ind w:left="1068"/>
        <w:rPr>
          <w:szCs w:val="24"/>
        </w:rPr>
      </w:pPr>
    </w:p>
    <w:p w14:paraId="6D36895C" w14:textId="77777777" w:rsidR="0078757F" w:rsidRDefault="0078757F" w:rsidP="00BF2F7C">
      <w:pPr>
        <w:pStyle w:val="INNH1"/>
      </w:pPr>
    </w:p>
    <w:p w14:paraId="52D0E691" w14:textId="1E1D5F77" w:rsidR="00735E67" w:rsidRPr="00C66684" w:rsidRDefault="0078757F" w:rsidP="00BF2F7C">
      <w:pPr>
        <w:pStyle w:val="INNH1"/>
      </w:pPr>
      <w:r>
        <w:t>§2</w:t>
      </w:r>
      <w:r w:rsidR="00735E67" w:rsidRPr="00C66684">
        <w:tab/>
        <w:t>FELLESBESTEMMELSER</w:t>
      </w:r>
    </w:p>
    <w:p w14:paraId="52D0E692" w14:textId="77777777" w:rsidR="00735E67" w:rsidRPr="00C66684" w:rsidRDefault="00735E67" w:rsidP="00B42D1B">
      <w:pPr>
        <w:pStyle w:val="INNH2"/>
      </w:pPr>
    </w:p>
    <w:p w14:paraId="52D0E693" w14:textId="20D082D4" w:rsidR="00735E67" w:rsidRDefault="004A6613" w:rsidP="00B42D1B">
      <w:pPr>
        <w:pStyle w:val="INNH2"/>
      </w:pPr>
      <w:r>
        <w:t>2.1</w:t>
      </w:r>
      <w:r w:rsidR="00735E67" w:rsidRPr="00C66684">
        <w:tab/>
        <w:t>Rekkefølgekrav</w:t>
      </w:r>
      <w:r w:rsidR="000C03A9">
        <w:t xml:space="preserve"> </w:t>
      </w:r>
      <w:r w:rsidR="000C03A9" w:rsidRPr="00A24AAF">
        <w:t>(§ 12-7 nr. 10)</w:t>
      </w:r>
    </w:p>
    <w:p w14:paraId="4B1C7E78" w14:textId="3A56A28D" w:rsidR="00064951" w:rsidRDefault="00064951" w:rsidP="007E715B">
      <w:pPr>
        <w:rPr>
          <w:b/>
          <w:szCs w:val="24"/>
        </w:rPr>
      </w:pPr>
    </w:p>
    <w:p w14:paraId="644EFBC9" w14:textId="318B8647" w:rsidR="007E715B" w:rsidRPr="004E5340" w:rsidRDefault="007E715B" w:rsidP="007E715B">
      <w:pPr>
        <w:rPr>
          <w:b/>
          <w:szCs w:val="24"/>
        </w:rPr>
      </w:pPr>
      <w:r w:rsidRPr="007E715B">
        <w:rPr>
          <w:b/>
          <w:szCs w:val="24"/>
        </w:rPr>
        <w:t xml:space="preserve">Vilkår </w:t>
      </w:r>
      <w:r w:rsidRPr="004E5340">
        <w:rPr>
          <w:b/>
          <w:szCs w:val="24"/>
        </w:rPr>
        <w:t>for brukstillatelse/ferdigattest</w:t>
      </w:r>
      <w:r w:rsidR="00010981">
        <w:rPr>
          <w:b/>
          <w:szCs w:val="24"/>
        </w:rPr>
        <w:t>:</w:t>
      </w:r>
    </w:p>
    <w:p w14:paraId="6CC081BC" w14:textId="77777777" w:rsidR="007E715B" w:rsidRPr="004E5340" w:rsidRDefault="007E715B" w:rsidP="007E715B">
      <w:pPr>
        <w:ind w:left="720"/>
        <w:rPr>
          <w:b/>
          <w:szCs w:val="24"/>
        </w:rPr>
      </w:pPr>
    </w:p>
    <w:p w14:paraId="2D030694" w14:textId="1A294BF6" w:rsidR="0023696A" w:rsidRPr="004E5340" w:rsidRDefault="0023696A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 w:rsidRPr="004E5340">
        <w:rPr>
          <w:sz w:val="24"/>
          <w:szCs w:val="24"/>
        </w:rPr>
        <w:t xml:space="preserve">Alle nybygg for opphold/beboelse </w:t>
      </w:r>
      <w:r w:rsidR="009F5F0D" w:rsidRPr="004E5340">
        <w:rPr>
          <w:sz w:val="24"/>
          <w:szCs w:val="24"/>
        </w:rPr>
        <w:t>skal være</w:t>
      </w:r>
      <w:r w:rsidRPr="004E5340">
        <w:rPr>
          <w:sz w:val="24"/>
          <w:szCs w:val="24"/>
        </w:rPr>
        <w:t xml:space="preserve"> tilknytte</w:t>
      </w:r>
      <w:r w:rsidR="009F5F0D" w:rsidRPr="004E5340">
        <w:rPr>
          <w:sz w:val="24"/>
          <w:szCs w:val="24"/>
        </w:rPr>
        <w:t>t</w:t>
      </w:r>
      <w:r w:rsidRPr="004E5340">
        <w:rPr>
          <w:sz w:val="24"/>
          <w:szCs w:val="24"/>
        </w:rPr>
        <w:t xml:space="preserve"> godkjent VA</w:t>
      </w:r>
      <w:r w:rsidR="00453FD8">
        <w:rPr>
          <w:sz w:val="24"/>
          <w:szCs w:val="24"/>
        </w:rPr>
        <w:t>-</w:t>
      </w:r>
      <w:r w:rsidRPr="004E5340">
        <w:rPr>
          <w:sz w:val="24"/>
          <w:szCs w:val="24"/>
        </w:rPr>
        <w:t>nett.</w:t>
      </w:r>
    </w:p>
    <w:p w14:paraId="17CE147F" w14:textId="5D095C1A" w:rsidR="0023696A" w:rsidRDefault="009F5F0D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 w:rsidRPr="004E5340">
        <w:rPr>
          <w:sz w:val="24"/>
          <w:szCs w:val="24"/>
        </w:rPr>
        <w:lastRenderedPageBreak/>
        <w:t>Omlegging av SKV1 skal være gjennomført før det gis byggetillatelse for BFF3.</w:t>
      </w:r>
    </w:p>
    <w:p w14:paraId="4B1F30FB" w14:textId="39EC043A" w:rsidR="00B7424E" w:rsidRDefault="00B7424E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 w:rsidRPr="00FD36F9">
        <w:rPr>
          <w:sz w:val="24"/>
          <w:szCs w:val="24"/>
        </w:rPr>
        <w:t>Før felt BN1 kan tas i bruk til båtlagring, må spyleplass for båter være etablert, med avløp til sandfang og oljeutskiller.</w:t>
      </w:r>
      <w:r w:rsidR="00010981" w:rsidRPr="00FD36F9">
        <w:rPr>
          <w:sz w:val="24"/>
          <w:szCs w:val="24"/>
        </w:rPr>
        <w:t xml:space="preserve"> Løsning skal vises i teknisk plan.</w:t>
      </w:r>
    </w:p>
    <w:p w14:paraId="2E6AFD0A" w14:textId="059F7593" w:rsidR="00E37827" w:rsidRDefault="00E37827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 xml:space="preserve">Veg SKV4 utvides som regulert og det etableres to ventelommer før det gis tillatelse til utbygging av felt BFF2. </w:t>
      </w:r>
    </w:p>
    <w:p w14:paraId="79A3B83F" w14:textId="78E35500" w:rsidR="00E37827" w:rsidRDefault="00E37827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Samtidig som det gis tillatelse til igangsetting av hyttefelt BFF2 klargjøres tomt BN1 for oppbevaring/vinteropplag for båter, og område L</w:t>
      </w:r>
      <w:r w:rsidR="00FD4F95">
        <w:rPr>
          <w:sz w:val="24"/>
          <w:szCs w:val="24"/>
        </w:rPr>
        <w:t>F</w:t>
      </w:r>
      <w:r>
        <w:rPr>
          <w:sz w:val="24"/>
          <w:szCs w:val="24"/>
        </w:rPr>
        <w:t>2 frigjøres som friluftsområde. Utbygging av BN1 tillates etappevis.</w:t>
      </w:r>
    </w:p>
    <w:p w14:paraId="4AA3F34D" w14:textId="095C6C17" w:rsidR="00E37827" w:rsidRPr="00FD36F9" w:rsidRDefault="00E37827" w:rsidP="00F33FD8">
      <w:pPr>
        <w:pStyle w:val="Brdtekstinnrykk"/>
        <w:numPr>
          <w:ilvl w:val="0"/>
          <w:numId w:val="3"/>
        </w:numPr>
        <w:spacing w:after="120"/>
        <w:ind w:left="1066" w:hanging="357"/>
        <w:rPr>
          <w:sz w:val="24"/>
          <w:szCs w:val="24"/>
        </w:rPr>
      </w:pPr>
      <w:r>
        <w:rPr>
          <w:sz w:val="24"/>
          <w:szCs w:val="24"/>
        </w:rPr>
        <w:t>Turveg G</w:t>
      </w:r>
      <w:r w:rsidR="00FD4F95">
        <w:rPr>
          <w:sz w:val="24"/>
          <w:szCs w:val="24"/>
        </w:rPr>
        <w:t>T</w:t>
      </w:r>
      <w:r>
        <w:rPr>
          <w:sz w:val="24"/>
          <w:szCs w:val="24"/>
        </w:rPr>
        <w:t>3 ferdigstilles samtidig som hyttefeltet BFF2. turvegomlegging GT1 og GT2 skjer samtidig som igangsetting gis på tomt BFF4 og BFF5.</w:t>
      </w:r>
    </w:p>
    <w:p w14:paraId="52D0E6A7" w14:textId="77777777" w:rsidR="000208EC" w:rsidRPr="00FD36F9" w:rsidRDefault="000208EC" w:rsidP="000208EC">
      <w:pPr>
        <w:pStyle w:val="Brdtekstinnrykk"/>
        <w:rPr>
          <w:sz w:val="24"/>
          <w:szCs w:val="24"/>
        </w:rPr>
      </w:pPr>
    </w:p>
    <w:p w14:paraId="52D0E6AC" w14:textId="4CC08525" w:rsidR="00735E67" w:rsidRPr="00FD36F9" w:rsidRDefault="00D12EC1" w:rsidP="00BF2F7C">
      <w:pPr>
        <w:pStyle w:val="Blankettnavn"/>
        <w:tabs>
          <w:tab w:val="left" w:pos="426"/>
          <w:tab w:val="left" w:pos="709"/>
          <w:tab w:val="left" w:pos="993"/>
        </w:tabs>
        <w:spacing w:after="40"/>
        <w:rPr>
          <w:rFonts w:ascii="Times New Roman" w:hAnsi="Times New Roman"/>
          <w:caps w:val="0"/>
          <w:sz w:val="24"/>
          <w:szCs w:val="24"/>
        </w:rPr>
      </w:pPr>
      <w:r w:rsidRPr="00FD36F9">
        <w:rPr>
          <w:rFonts w:ascii="Times New Roman" w:hAnsi="Times New Roman"/>
          <w:caps w:val="0"/>
          <w:sz w:val="24"/>
          <w:szCs w:val="24"/>
        </w:rPr>
        <w:t>2.2</w:t>
      </w:r>
      <w:r w:rsidR="004A6613" w:rsidRPr="00FD36F9">
        <w:rPr>
          <w:rFonts w:ascii="Times New Roman" w:hAnsi="Times New Roman"/>
          <w:caps w:val="0"/>
          <w:sz w:val="24"/>
          <w:szCs w:val="24"/>
        </w:rPr>
        <w:t xml:space="preserve">   </w:t>
      </w:r>
      <w:r w:rsidR="00735E67" w:rsidRPr="00FD36F9">
        <w:rPr>
          <w:rFonts w:ascii="Times New Roman" w:hAnsi="Times New Roman"/>
          <w:caps w:val="0"/>
          <w:sz w:val="24"/>
          <w:szCs w:val="24"/>
        </w:rPr>
        <w:tab/>
        <w:t>Dokumentasjonskrav</w:t>
      </w:r>
      <w:r w:rsidR="001776B6" w:rsidRPr="00FD36F9">
        <w:rPr>
          <w:rFonts w:ascii="Times New Roman" w:hAnsi="Times New Roman"/>
          <w:caps w:val="0"/>
          <w:sz w:val="24"/>
          <w:szCs w:val="24"/>
        </w:rPr>
        <w:t xml:space="preserve"> (§ 12-7 nr. 12)</w:t>
      </w:r>
    </w:p>
    <w:p w14:paraId="541BB225" w14:textId="3192C877" w:rsidR="007E715B" w:rsidRPr="00FD36F9" w:rsidRDefault="007E715B" w:rsidP="007E715B">
      <w:pPr>
        <w:pStyle w:val="Brdtekstinnrykk"/>
        <w:rPr>
          <w:sz w:val="24"/>
          <w:szCs w:val="24"/>
        </w:rPr>
      </w:pPr>
      <w:r w:rsidRPr="00FD36F9">
        <w:rPr>
          <w:sz w:val="24"/>
          <w:szCs w:val="24"/>
        </w:rPr>
        <w:t xml:space="preserve">Før det gis </w:t>
      </w:r>
      <w:r w:rsidR="009F5F0D" w:rsidRPr="00FD36F9">
        <w:rPr>
          <w:sz w:val="24"/>
          <w:szCs w:val="24"/>
        </w:rPr>
        <w:t>byggetillatelse</w:t>
      </w:r>
      <w:r w:rsidRPr="00FD36F9">
        <w:rPr>
          <w:sz w:val="24"/>
          <w:szCs w:val="24"/>
        </w:rPr>
        <w:t xml:space="preserve"> for tiltak eller nye bygninger </w:t>
      </w:r>
      <w:r w:rsidR="006D2D5B" w:rsidRPr="00FD36F9">
        <w:rPr>
          <w:sz w:val="24"/>
          <w:szCs w:val="24"/>
        </w:rPr>
        <w:t>i felt</w:t>
      </w:r>
      <w:r w:rsidR="00A44B81" w:rsidRPr="00FD36F9">
        <w:rPr>
          <w:sz w:val="24"/>
          <w:szCs w:val="24"/>
        </w:rPr>
        <w:t xml:space="preserve"> </w:t>
      </w:r>
      <w:r w:rsidR="008F6ECF" w:rsidRPr="00FD36F9">
        <w:rPr>
          <w:sz w:val="24"/>
          <w:szCs w:val="24"/>
        </w:rPr>
        <w:t>BFF1-5</w:t>
      </w:r>
      <w:r w:rsidR="001530A4" w:rsidRPr="00FD36F9">
        <w:rPr>
          <w:sz w:val="24"/>
          <w:szCs w:val="24"/>
        </w:rPr>
        <w:t xml:space="preserve"> </w:t>
      </w:r>
      <w:r w:rsidRPr="00FD36F9">
        <w:rPr>
          <w:sz w:val="24"/>
          <w:szCs w:val="24"/>
        </w:rPr>
        <w:t>skal</w:t>
      </w:r>
      <w:r w:rsidR="00CC3227" w:rsidRPr="00FD36F9">
        <w:rPr>
          <w:sz w:val="24"/>
          <w:szCs w:val="24"/>
        </w:rPr>
        <w:t xml:space="preserve"> </w:t>
      </w:r>
      <w:r w:rsidR="00113E44" w:rsidRPr="00FD36F9">
        <w:rPr>
          <w:sz w:val="24"/>
          <w:szCs w:val="24"/>
        </w:rPr>
        <w:t>følgende foreligge</w:t>
      </w:r>
      <w:r w:rsidRPr="00FD36F9">
        <w:rPr>
          <w:sz w:val="24"/>
          <w:szCs w:val="24"/>
        </w:rPr>
        <w:t>:</w:t>
      </w:r>
    </w:p>
    <w:p w14:paraId="6E368FF8" w14:textId="77777777" w:rsidR="007E715B" w:rsidRPr="00C66684" w:rsidRDefault="007E715B" w:rsidP="007E715B">
      <w:pPr>
        <w:pStyle w:val="Brdtekstinnrykk"/>
        <w:rPr>
          <w:sz w:val="24"/>
          <w:szCs w:val="24"/>
        </w:rPr>
      </w:pPr>
    </w:p>
    <w:p w14:paraId="4FC573D3" w14:textId="0FE2373C" w:rsidR="007E715B" w:rsidRPr="007E715B" w:rsidRDefault="009F5F0D" w:rsidP="008002A9">
      <w:pPr>
        <w:numPr>
          <w:ilvl w:val="0"/>
          <w:numId w:val="12"/>
        </w:numPr>
        <w:spacing w:after="120"/>
        <w:ind w:right="-23"/>
        <w:rPr>
          <w:szCs w:val="24"/>
        </w:rPr>
      </w:pPr>
      <w:r>
        <w:rPr>
          <w:szCs w:val="24"/>
        </w:rPr>
        <w:t>Situasjonsplan</w:t>
      </w:r>
      <w:r w:rsidR="008E4E61">
        <w:rPr>
          <w:szCs w:val="24"/>
        </w:rPr>
        <w:t xml:space="preserve"> for </w:t>
      </w:r>
      <w:r w:rsidR="006D2D5B">
        <w:rPr>
          <w:szCs w:val="24"/>
        </w:rPr>
        <w:t>det aktuelle feltet</w:t>
      </w:r>
      <w:r>
        <w:rPr>
          <w:szCs w:val="24"/>
        </w:rPr>
        <w:t>/tomten</w:t>
      </w:r>
      <w:r w:rsidR="008E4E61">
        <w:rPr>
          <w:szCs w:val="24"/>
        </w:rPr>
        <w:t xml:space="preserve"> som skal</w:t>
      </w:r>
      <w:r w:rsidR="007E715B" w:rsidRPr="007E715B">
        <w:rPr>
          <w:szCs w:val="24"/>
        </w:rPr>
        <w:t xml:space="preserve"> inneholde</w:t>
      </w:r>
      <w:r w:rsidR="00FA1C21">
        <w:rPr>
          <w:szCs w:val="24"/>
        </w:rPr>
        <w:t>:</w:t>
      </w:r>
    </w:p>
    <w:p w14:paraId="074AF475" w14:textId="77777777" w:rsidR="007E715B" w:rsidRPr="007E715B" w:rsidRDefault="007E715B" w:rsidP="008002A9">
      <w:pPr>
        <w:numPr>
          <w:ilvl w:val="0"/>
          <w:numId w:val="7"/>
        </w:numPr>
        <w:spacing w:after="120"/>
        <w:ind w:right="-23"/>
        <w:rPr>
          <w:szCs w:val="24"/>
        </w:rPr>
      </w:pPr>
      <w:r w:rsidRPr="007E715B">
        <w:rPr>
          <w:iCs/>
          <w:szCs w:val="24"/>
        </w:rPr>
        <w:t xml:space="preserve">Bebyggelsens plassering og kotehøyde, målsatt ved inngangspartier </w:t>
      </w:r>
    </w:p>
    <w:p w14:paraId="23426337" w14:textId="41244D60" w:rsidR="00AC33AA" w:rsidRPr="00AC33AA" w:rsidRDefault="007E715B" w:rsidP="00AC33AA">
      <w:pPr>
        <w:numPr>
          <w:ilvl w:val="0"/>
          <w:numId w:val="7"/>
        </w:numPr>
        <w:spacing w:after="120"/>
        <w:ind w:right="-23"/>
        <w:rPr>
          <w:szCs w:val="24"/>
        </w:rPr>
      </w:pPr>
      <w:r w:rsidRPr="007E715B">
        <w:rPr>
          <w:iCs/>
          <w:szCs w:val="24"/>
        </w:rPr>
        <w:t xml:space="preserve">Stigningsforhold, terrengbehandling med kotehøyder </w:t>
      </w:r>
      <w:r w:rsidR="008E4E61">
        <w:rPr>
          <w:szCs w:val="24"/>
        </w:rPr>
        <w:t xml:space="preserve">for eksisterende og nytt terreng </w:t>
      </w:r>
      <w:r w:rsidRPr="007E715B">
        <w:rPr>
          <w:iCs/>
          <w:szCs w:val="24"/>
        </w:rPr>
        <w:t>og</w:t>
      </w:r>
      <w:r w:rsidR="008E4E61">
        <w:rPr>
          <w:iCs/>
          <w:szCs w:val="24"/>
        </w:rPr>
        <w:t xml:space="preserve"> eventuelle</w:t>
      </w:r>
      <w:r w:rsidRPr="007E715B">
        <w:rPr>
          <w:iCs/>
          <w:szCs w:val="24"/>
        </w:rPr>
        <w:t xml:space="preserve"> forstøtningsmurer med angitt høyde</w:t>
      </w:r>
      <w:r w:rsidR="009F5F0D">
        <w:rPr>
          <w:iCs/>
          <w:szCs w:val="24"/>
        </w:rPr>
        <w:t>, og grensesnitt mot nabotomt</w:t>
      </w:r>
      <w:r w:rsidRPr="007E715B">
        <w:rPr>
          <w:iCs/>
          <w:szCs w:val="24"/>
        </w:rPr>
        <w:t xml:space="preserve"> </w:t>
      </w:r>
    </w:p>
    <w:p w14:paraId="630B2BD8" w14:textId="3D1D4AFF" w:rsidR="00FC4671" w:rsidRPr="00A15224" w:rsidRDefault="007E715B" w:rsidP="00A15224">
      <w:pPr>
        <w:numPr>
          <w:ilvl w:val="0"/>
          <w:numId w:val="7"/>
        </w:numPr>
        <w:spacing w:after="120"/>
        <w:ind w:right="-23"/>
        <w:rPr>
          <w:szCs w:val="24"/>
        </w:rPr>
      </w:pPr>
      <w:r w:rsidRPr="007E715B">
        <w:rPr>
          <w:iCs/>
          <w:szCs w:val="24"/>
        </w:rPr>
        <w:t xml:space="preserve">Materialbruk og vegetasjon </w:t>
      </w:r>
    </w:p>
    <w:p w14:paraId="75B0B18A" w14:textId="68C35717" w:rsidR="007E715B" w:rsidRPr="00113E44" w:rsidRDefault="00113E44" w:rsidP="00A15224">
      <w:pPr>
        <w:numPr>
          <w:ilvl w:val="0"/>
          <w:numId w:val="12"/>
        </w:numPr>
        <w:spacing w:after="120"/>
        <w:ind w:right="-23"/>
        <w:rPr>
          <w:szCs w:val="24"/>
        </w:rPr>
      </w:pPr>
      <w:r>
        <w:rPr>
          <w:szCs w:val="24"/>
        </w:rPr>
        <w:t>Tek</w:t>
      </w:r>
      <w:r w:rsidR="007E715B" w:rsidRPr="00C66684">
        <w:rPr>
          <w:szCs w:val="24"/>
        </w:rPr>
        <w:t>nisk</w:t>
      </w:r>
      <w:r w:rsidR="007E715B">
        <w:rPr>
          <w:szCs w:val="24"/>
        </w:rPr>
        <w:t>e</w:t>
      </w:r>
      <w:r w:rsidR="005E182D">
        <w:rPr>
          <w:szCs w:val="24"/>
        </w:rPr>
        <w:t xml:space="preserve"> planer for veg, vann,</w:t>
      </w:r>
      <w:r w:rsidR="007E715B" w:rsidRPr="00C66684">
        <w:rPr>
          <w:szCs w:val="24"/>
        </w:rPr>
        <w:t xml:space="preserve"> avløp </w:t>
      </w:r>
      <w:r w:rsidR="00365EDA">
        <w:rPr>
          <w:szCs w:val="24"/>
        </w:rPr>
        <w:t>og renovasjonsløsning</w:t>
      </w:r>
      <w:r w:rsidR="005E182D">
        <w:rPr>
          <w:szCs w:val="24"/>
        </w:rPr>
        <w:t xml:space="preserve"> </w:t>
      </w:r>
      <w:r w:rsidR="007E715B" w:rsidRPr="00C66684">
        <w:rPr>
          <w:szCs w:val="24"/>
        </w:rPr>
        <w:t xml:space="preserve">som er godkjent av </w:t>
      </w:r>
      <w:r w:rsidR="00F26691">
        <w:rPr>
          <w:szCs w:val="24"/>
        </w:rPr>
        <w:t>Bamble</w:t>
      </w:r>
      <w:r w:rsidR="007E715B" w:rsidRPr="00C66684">
        <w:rPr>
          <w:szCs w:val="24"/>
        </w:rPr>
        <w:t xml:space="preserve"> kommune. </w:t>
      </w:r>
      <w:r w:rsidR="00A15224">
        <w:t>Teknisk plan skal også omfatte plan for håndtering av overvann. Overvann skal i størst mulig grad håndteres lokalt. </w:t>
      </w:r>
      <w:r w:rsidR="009F5F0D">
        <w:t>Vann fra felt L1 skal føres vest for SPA 1 og videre ut i terreng nord for SKV2.</w:t>
      </w:r>
    </w:p>
    <w:p w14:paraId="5FA8CAA9" w14:textId="4E2A9F27" w:rsidR="00113E44" w:rsidRPr="009F5F0D" w:rsidRDefault="00113E44" w:rsidP="00113E44">
      <w:pPr>
        <w:numPr>
          <w:ilvl w:val="0"/>
          <w:numId w:val="12"/>
        </w:numPr>
        <w:spacing w:after="120"/>
        <w:ind w:right="-23"/>
        <w:rPr>
          <w:szCs w:val="24"/>
        </w:rPr>
      </w:pPr>
      <w:r w:rsidRPr="009F5F0D">
        <w:rPr>
          <w:iCs/>
        </w:rPr>
        <w:t>Netteier skal kontaktes før oppstart av byggearbeider.</w:t>
      </w:r>
    </w:p>
    <w:p w14:paraId="52D0E6BC" w14:textId="77777777" w:rsidR="00735E67" w:rsidRPr="00C66684" w:rsidRDefault="00735E67" w:rsidP="003C452C">
      <w:pPr>
        <w:pStyle w:val="Brdtekstinnrykk"/>
        <w:spacing w:after="40"/>
        <w:ind w:left="0" w:firstLine="0"/>
        <w:rPr>
          <w:sz w:val="24"/>
          <w:szCs w:val="24"/>
        </w:rPr>
      </w:pPr>
    </w:p>
    <w:p w14:paraId="52D0E6BD" w14:textId="0E622AFC" w:rsidR="00735E67" w:rsidRPr="00C66684" w:rsidRDefault="00D12EC1" w:rsidP="00BF2F7C">
      <w:pPr>
        <w:pStyle w:val="Blankettnavn"/>
        <w:tabs>
          <w:tab w:val="left" w:pos="426"/>
          <w:tab w:val="left" w:pos="993"/>
        </w:tabs>
        <w:spacing w:after="40"/>
        <w:rPr>
          <w:rFonts w:ascii="Times New Roman" w:hAnsi="Times New Roman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2.3</w:t>
      </w:r>
      <w:r w:rsidR="004A6613">
        <w:rPr>
          <w:rFonts w:ascii="Times New Roman" w:hAnsi="Times New Roman"/>
          <w:caps w:val="0"/>
          <w:sz w:val="24"/>
          <w:szCs w:val="24"/>
        </w:rPr>
        <w:t xml:space="preserve"> </w:t>
      </w:r>
      <w:r w:rsidR="00735E67" w:rsidRPr="00C66684">
        <w:rPr>
          <w:rFonts w:ascii="Times New Roman" w:hAnsi="Times New Roman"/>
          <w:caps w:val="0"/>
          <w:sz w:val="24"/>
          <w:szCs w:val="24"/>
        </w:rPr>
        <w:t xml:space="preserve">     Automatisk</w:t>
      </w:r>
      <w:r w:rsidR="000C03A9">
        <w:rPr>
          <w:rFonts w:ascii="Times New Roman" w:hAnsi="Times New Roman"/>
          <w:caps w:val="0"/>
          <w:sz w:val="24"/>
          <w:szCs w:val="24"/>
        </w:rPr>
        <w:t xml:space="preserve"> fredete</w:t>
      </w:r>
      <w:r w:rsidR="00735E67" w:rsidRPr="00C66684">
        <w:rPr>
          <w:rFonts w:ascii="Times New Roman" w:hAnsi="Times New Roman"/>
          <w:caps w:val="0"/>
          <w:sz w:val="24"/>
          <w:szCs w:val="24"/>
        </w:rPr>
        <w:t xml:space="preserve"> kulturminner</w:t>
      </w:r>
      <w:r w:rsidR="00DC1175">
        <w:rPr>
          <w:rFonts w:ascii="Times New Roman" w:hAnsi="Times New Roman"/>
          <w:caps w:val="0"/>
          <w:sz w:val="24"/>
          <w:szCs w:val="24"/>
        </w:rPr>
        <w:t xml:space="preserve"> </w:t>
      </w:r>
      <w:r w:rsidR="00DC1175" w:rsidRPr="00A24AAF">
        <w:rPr>
          <w:rFonts w:ascii="Times New Roman" w:hAnsi="Times New Roman"/>
          <w:caps w:val="0"/>
          <w:sz w:val="24"/>
          <w:szCs w:val="24"/>
        </w:rPr>
        <w:t>(§ 12-7 nr. 6)</w:t>
      </w:r>
    </w:p>
    <w:p w14:paraId="52D0E6D3" w14:textId="6D21CC14" w:rsidR="00735E67" w:rsidRPr="00556506" w:rsidRDefault="00735E67" w:rsidP="00556506">
      <w:pPr>
        <w:pStyle w:val="Blankettnavn"/>
        <w:tabs>
          <w:tab w:val="left" w:pos="426"/>
          <w:tab w:val="left" w:pos="993"/>
        </w:tabs>
        <w:spacing w:before="60"/>
        <w:ind w:left="709" w:hanging="709"/>
        <w:rPr>
          <w:rFonts w:ascii="Times New Roman" w:hAnsi="Times New Roman"/>
          <w:b w:val="0"/>
          <w:caps w:val="0"/>
          <w:sz w:val="24"/>
          <w:szCs w:val="24"/>
        </w:rPr>
      </w:pPr>
      <w:r w:rsidRPr="00C66684">
        <w:rPr>
          <w:rFonts w:ascii="Times New Roman" w:hAnsi="Times New Roman"/>
          <w:b w:val="0"/>
          <w:caps w:val="0"/>
          <w:sz w:val="24"/>
          <w:szCs w:val="24"/>
        </w:rPr>
        <w:tab/>
      </w:r>
      <w:r w:rsidRPr="00C66684">
        <w:rPr>
          <w:rFonts w:ascii="Times New Roman" w:hAnsi="Times New Roman"/>
          <w:b w:val="0"/>
          <w:caps w:val="0"/>
          <w:sz w:val="24"/>
          <w:szCs w:val="24"/>
        </w:rPr>
        <w:tab/>
      </w:r>
      <w:r w:rsidR="0098772C">
        <w:rPr>
          <w:rFonts w:ascii="Times New Roman" w:hAnsi="Times New Roman"/>
          <w:b w:val="0"/>
          <w:caps w:val="0"/>
          <w:sz w:val="24"/>
          <w:szCs w:val="24"/>
        </w:rPr>
        <w:t>Om det viser seg først mens arbeidet er i gang at det kan virke inn på et automatisk fredet kulturminne, skal Telemark fylkeskommune kontaktes og arbeidet stanses i den utstrekning det kan berøre kulturminne. Kulturminnemyndigheten avgjør snarest mulig – og senest innen 3 uker – om arbeidet kan fortsette og vilkårene for det. Fristen kan forlenges når særlige grunner tilsier det (jf. Kulturminneloven §8 andre ledd).</w:t>
      </w:r>
    </w:p>
    <w:p w14:paraId="52D0E6DA" w14:textId="5434EC0A" w:rsidR="00735E67" w:rsidRPr="00C66684" w:rsidRDefault="00735E67" w:rsidP="00BF2F7C">
      <w:pPr>
        <w:rPr>
          <w:szCs w:val="24"/>
        </w:rPr>
      </w:pPr>
    </w:p>
    <w:p w14:paraId="52D0E6DB" w14:textId="77777777" w:rsidR="00EF0B84" w:rsidRPr="00C66684" w:rsidRDefault="00EF0B84" w:rsidP="00BF2F7C">
      <w:pPr>
        <w:rPr>
          <w:szCs w:val="24"/>
        </w:rPr>
      </w:pPr>
    </w:p>
    <w:p w14:paraId="52D0E6DC" w14:textId="054D680F" w:rsidR="008B207A" w:rsidRPr="00A24AAF" w:rsidRDefault="00735E67" w:rsidP="008B207A">
      <w:pPr>
        <w:pStyle w:val="UndertittelICG-brev"/>
        <w:rPr>
          <w:rFonts w:ascii="Times New Roman" w:hAnsi="Times New Roman"/>
          <w:sz w:val="24"/>
          <w:szCs w:val="24"/>
        </w:rPr>
      </w:pPr>
      <w:r w:rsidRPr="00C66684">
        <w:rPr>
          <w:rFonts w:ascii="Times New Roman" w:hAnsi="Times New Roman"/>
          <w:sz w:val="24"/>
          <w:szCs w:val="24"/>
        </w:rPr>
        <w:t>§3</w:t>
      </w:r>
      <w:r w:rsidRPr="00C66684">
        <w:rPr>
          <w:rFonts w:ascii="Times New Roman" w:hAnsi="Times New Roman"/>
          <w:sz w:val="24"/>
          <w:szCs w:val="24"/>
        </w:rPr>
        <w:tab/>
      </w:r>
      <w:r w:rsidR="008B207A">
        <w:rPr>
          <w:rFonts w:ascii="Times New Roman" w:hAnsi="Times New Roman"/>
          <w:sz w:val="24"/>
          <w:szCs w:val="24"/>
        </w:rPr>
        <w:t>BEBYGGELSE OG ANLEGG</w:t>
      </w:r>
      <w:r w:rsidR="00DC1175">
        <w:rPr>
          <w:rFonts w:ascii="Times New Roman" w:hAnsi="Times New Roman"/>
          <w:sz w:val="24"/>
          <w:szCs w:val="24"/>
        </w:rPr>
        <w:t xml:space="preserve"> </w:t>
      </w:r>
      <w:r w:rsidR="00DC1175" w:rsidRPr="00A24AAF">
        <w:rPr>
          <w:rFonts w:ascii="Times New Roman" w:hAnsi="Times New Roman"/>
          <w:sz w:val="24"/>
          <w:szCs w:val="24"/>
        </w:rPr>
        <w:t>(§ 12-5 nr.1)</w:t>
      </w:r>
    </w:p>
    <w:p w14:paraId="52D0E6DD" w14:textId="77777777" w:rsidR="008B207A" w:rsidRPr="00BD2C5D" w:rsidRDefault="008B207A" w:rsidP="008B207A"/>
    <w:p w14:paraId="73AE15E1" w14:textId="3226CA50" w:rsidR="00CC3227" w:rsidRPr="00FD36F9" w:rsidRDefault="00CC3227" w:rsidP="008B207A">
      <w:pPr>
        <w:rPr>
          <w:b/>
          <w:szCs w:val="24"/>
        </w:rPr>
      </w:pPr>
      <w:r>
        <w:rPr>
          <w:b/>
          <w:szCs w:val="24"/>
        </w:rPr>
        <w:t>3.1</w:t>
      </w:r>
      <w:r>
        <w:rPr>
          <w:b/>
          <w:szCs w:val="24"/>
        </w:rPr>
        <w:tab/>
      </w:r>
      <w:r w:rsidR="00485415" w:rsidRPr="00FD36F9">
        <w:rPr>
          <w:b/>
          <w:szCs w:val="24"/>
        </w:rPr>
        <w:t>F</w:t>
      </w:r>
      <w:r w:rsidR="00824756" w:rsidRPr="00FD36F9">
        <w:rPr>
          <w:b/>
          <w:szCs w:val="24"/>
        </w:rPr>
        <w:t>ritidsbebyggelse</w:t>
      </w:r>
      <w:r w:rsidRPr="00FD36F9">
        <w:rPr>
          <w:b/>
          <w:szCs w:val="24"/>
        </w:rPr>
        <w:t xml:space="preserve"> BFF1-</w:t>
      </w:r>
      <w:r w:rsidR="003E7F9A" w:rsidRPr="00FD36F9">
        <w:rPr>
          <w:b/>
          <w:szCs w:val="24"/>
        </w:rPr>
        <w:t>5</w:t>
      </w:r>
    </w:p>
    <w:p w14:paraId="6CD3BAB2" w14:textId="77777777" w:rsidR="00CC3227" w:rsidRPr="00FD36F9" w:rsidRDefault="00CC3227" w:rsidP="008B207A">
      <w:pPr>
        <w:rPr>
          <w:b/>
          <w:szCs w:val="24"/>
        </w:rPr>
      </w:pPr>
    </w:p>
    <w:p w14:paraId="23F507EE" w14:textId="134FDF8C" w:rsidR="00065DE7" w:rsidRDefault="006753AA" w:rsidP="00065DE7">
      <w:pPr>
        <w:pStyle w:val="Listeavsnitt"/>
        <w:numPr>
          <w:ilvl w:val="0"/>
          <w:numId w:val="25"/>
        </w:numPr>
        <w:spacing w:after="60"/>
        <w:rPr>
          <w:szCs w:val="24"/>
        </w:rPr>
      </w:pPr>
      <w:r w:rsidRPr="00FD36F9">
        <w:rPr>
          <w:szCs w:val="24"/>
        </w:rPr>
        <w:t xml:space="preserve">Det tillates kun ett bygg per tomt. </w:t>
      </w:r>
      <w:r w:rsidR="00C73E8B" w:rsidRPr="00FD36F9">
        <w:rPr>
          <w:szCs w:val="24"/>
        </w:rPr>
        <w:t>Det tillates fritidsboliger med et areal på maks 100 m</w:t>
      </w:r>
      <w:r w:rsidR="00C73E8B" w:rsidRPr="00FD36F9">
        <w:rPr>
          <w:szCs w:val="24"/>
          <w:vertAlign w:val="superscript"/>
        </w:rPr>
        <w:t>2</w:t>
      </w:r>
      <w:r w:rsidR="00C73E8B" w:rsidRPr="00FD36F9">
        <w:rPr>
          <w:szCs w:val="24"/>
        </w:rPr>
        <w:t xml:space="preserve"> BRA inklusive utendørs svømmebasseng/stamp. Terrasse/veranda skal være fysisk tilknyttet fritidsbolig og ikke overstige 30 m</w:t>
      </w:r>
      <w:r w:rsidR="00C73E8B" w:rsidRPr="00FD36F9">
        <w:rPr>
          <w:szCs w:val="24"/>
          <w:vertAlign w:val="superscript"/>
        </w:rPr>
        <w:t>2</w:t>
      </w:r>
      <w:r w:rsidR="00C73E8B" w:rsidRPr="00FD36F9">
        <w:rPr>
          <w:szCs w:val="24"/>
        </w:rPr>
        <w:t xml:space="preserve">. Inntil 20 m² av terrasse/veranda tillates åpent overbygd. Pilarer for terrasse/veranda </w:t>
      </w:r>
      <w:r w:rsidR="00157E9E" w:rsidRPr="00FD36F9">
        <w:rPr>
          <w:szCs w:val="24"/>
        </w:rPr>
        <w:t>skal ikke overstige 0,5 m</w:t>
      </w:r>
      <w:r w:rsidR="00C73E8B" w:rsidRPr="00FD36F9">
        <w:rPr>
          <w:szCs w:val="24"/>
        </w:rPr>
        <w:t xml:space="preserve"> målt fra gjennomsnittlig eksisterende terreng.</w:t>
      </w:r>
    </w:p>
    <w:p w14:paraId="7A3FB707" w14:textId="77777777" w:rsidR="00C661D3" w:rsidRDefault="00C661D3" w:rsidP="00C661D3">
      <w:pPr>
        <w:pStyle w:val="Listeavsnitt"/>
        <w:spacing w:after="60"/>
        <w:rPr>
          <w:szCs w:val="24"/>
        </w:rPr>
      </w:pPr>
    </w:p>
    <w:p w14:paraId="36929E80" w14:textId="2A60B181" w:rsidR="00C661D3" w:rsidRPr="00C661D3" w:rsidRDefault="00C661D3" w:rsidP="00C746D6">
      <w:pPr>
        <w:pStyle w:val="Listeavsnitt"/>
        <w:numPr>
          <w:ilvl w:val="0"/>
          <w:numId w:val="25"/>
        </w:numPr>
        <w:spacing w:after="60"/>
        <w:rPr>
          <w:szCs w:val="24"/>
        </w:rPr>
      </w:pPr>
      <w:r w:rsidRPr="00C661D3">
        <w:rPr>
          <w:szCs w:val="24"/>
        </w:rPr>
        <w:lastRenderedPageBreak/>
        <w:t>Takterrasser tillates ikke. Fritidsboligene skal ha naturvennlig farge</w:t>
      </w:r>
      <w:r w:rsidR="004E2800">
        <w:rPr>
          <w:szCs w:val="24"/>
        </w:rPr>
        <w:t>bruk</w:t>
      </w:r>
      <w:r w:rsidRPr="00C661D3">
        <w:rPr>
          <w:szCs w:val="24"/>
        </w:rPr>
        <w:t>.</w:t>
      </w:r>
    </w:p>
    <w:p w14:paraId="73EF1126" w14:textId="77777777" w:rsidR="00065DE7" w:rsidRPr="00FD36F9" w:rsidRDefault="00065DE7" w:rsidP="00065DE7">
      <w:pPr>
        <w:pStyle w:val="Listeavsnitt"/>
        <w:rPr>
          <w:szCs w:val="24"/>
        </w:rPr>
      </w:pPr>
    </w:p>
    <w:p w14:paraId="1BAEB5F7" w14:textId="4CA9F8C5" w:rsidR="00C73E8B" w:rsidRPr="00FD36F9" w:rsidRDefault="00065DE7" w:rsidP="00282286">
      <w:pPr>
        <w:pStyle w:val="Listeavsnitt"/>
        <w:numPr>
          <w:ilvl w:val="0"/>
          <w:numId w:val="25"/>
        </w:numPr>
        <w:ind w:left="709"/>
        <w:rPr>
          <w:szCs w:val="24"/>
        </w:rPr>
      </w:pPr>
      <w:r w:rsidRPr="00FD36F9">
        <w:rPr>
          <w:szCs w:val="24"/>
        </w:rPr>
        <w:t>Maks</w:t>
      </w:r>
      <w:r w:rsidR="00C73E8B" w:rsidRPr="00FD36F9">
        <w:rPr>
          <w:szCs w:val="24"/>
        </w:rPr>
        <w:t>. byggehøyde er 5 meter over gjennomsnittlig eksisterende terreng.</w:t>
      </w:r>
      <w:r w:rsidRPr="00FD36F9">
        <w:rPr>
          <w:szCs w:val="24"/>
        </w:rPr>
        <w:t xml:space="preserve"> </w:t>
      </w:r>
      <w:r w:rsidR="001530A4" w:rsidRPr="00FD36F9">
        <w:rPr>
          <w:szCs w:val="24"/>
        </w:rPr>
        <w:t>Ved flatt tak er maksimal byggehøyde 4 meter over gjennomsnittlig ek</w:t>
      </w:r>
      <w:r w:rsidR="006D5A81" w:rsidRPr="00FD36F9">
        <w:rPr>
          <w:szCs w:val="24"/>
        </w:rPr>
        <w:t>s</w:t>
      </w:r>
      <w:r w:rsidR="001530A4" w:rsidRPr="00FD36F9">
        <w:rPr>
          <w:szCs w:val="24"/>
        </w:rPr>
        <w:t>isterende terreng.</w:t>
      </w:r>
    </w:p>
    <w:p w14:paraId="0FDBC3F9" w14:textId="003FAE21" w:rsidR="001336ED" w:rsidRPr="00FD36F9" w:rsidRDefault="001336ED" w:rsidP="00DB50E1">
      <w:pPr>
        <w:rPr>
          <w:szCs w:val="24"/>
        </w:rPr>
      </w:pPr>
    </w:p>
    <w:p w14:paraId="1EE8D4C8" w14:textId="1963CE37" w:rsidR="00FB75E1" w:rsidRPr="00FD36F9" w:rsidRDefault="00FB75E1" w:rsidP="006D2D5B">
      <w:pPr>
        <w:pStyle w:val="Listeavsnitt"/>
        <w:numPr>
          <w:ilvl w:val="0"/>
          <w:numId w:val="25"/>
        </w:numPr>
        <w:ind w:left="709"/>
        <w:rPr>
          <w:szCs w:val="24"/>
        </w:rPr>
      </w:pPr>
      <w:r w:rsidRPr="00FD36F9">
        <w:rPr>
          <w:szCs w:val="24"/>
        </w:rPr>
        <w:t>Innenfor BFF2 skal møneretning på saltak/pulttak være langs med terrenget.</w:t>
      </w:r>
    </w:p>
    <w:p w14:paraId="6537CE2D" w14:textId="77777777" w:rsidR="00FB75E1" w:rsidRPr="00FD36F9" w:rsidRDefault="00FB75E1" w:rsidP="00FB75E1">
      <w:pPr>
        <w:pStyle w:val="Listeavsnitt"/>
        <w:rPr>
          <w:szCs w:val="24"/>
        </w:rPr>
      </w:pPr>
    </w:p>
    <w:p w14:paraId="6E4D84BB" w14:textId="03A653C8" w:rsidR="006D2D5B" w:rsidRPr="00FD36F9" w:rsidRDefault="00495319" w:rsidP="006D2D5B">
      <w:pPr>
        <w:pStyle w:val="Listeavsnitt"/>
        <w:numPr>
          <w:ilvl w:val="0"/>
          <w:numId w:val="25"/>
        </w:numPr>
        <w:ind w:left="709"/>
        <w:rPr>
          <w:szCs w:val="24"/>
        </w:rPr>
      </w:pPr>
      <w:r w:rsidRPr="00FD36F9">
        <w:rPr>
          <w:szCs w:val="24"/>
        </w:rPr>
        <w:t>Tomtene skal i størst mulig grad beholdes som naturtomter uten</w:t>
      </w:r>
      <w:r w:rsidR="006D2D5B" w:rsidRPr="00FD36F9">
        <w:rPr>
          <w:szCs w:val="24"/>
        </w:rPr>
        <w:t xml:space="preserve"> større terrengmessige inngrep.</w:t>
      </w:r>
    </w:p>
    <w:p w14:paraId="591CCEC1" w14:textId="6D39CECC" w:rsidR="001C04AB" w:rsidRPr="00FD36F9" w:rsidRDefault="006D2D5B" w:rsidP="006D2D5B">
      <w:pPr>
        <w:rPr>
          <w:szCs w:val="24"/>
        </w:rPr>
      </w:pPr>
      <w:r w:rsidRPr="00FD36F9">
        <w:rPr>
          <w:szCs w:val="24"/>
        </w:rPr>
        <w:t xml:space="preserve"> </w:t>
      </w:r>
    </w:p>
    <w:p w14:paraId="5E5671E3" w14:textId="5B56A91E" w:rsidR="001C04AB" w:rsidRPr="006D2D5B" w:rsidRDefault="001C04AB" w:rsidP="006D2D5B">
      <w:pPr>
        <w:pStyle w:val="Listeavsnitt"/>
        <w:numPr>
          <w:ilvl w:val="0"/>
          <w:numId w:val="25"/>
        </w:numPr>
        <w:rPr>
          <w:szCs w:val="24"/>
        </w:rPr>
      </w:pPr>
      <w:r w:rsidRPr="006D2D5B">
        <w:rPr>
          <w:szCs w:val="24"/>
        </w:rPr>
        <w:t>Gjerder tillates ikke</w:t>
      </w:r>
      <w:r w:rsidR="0023696A">
        <w:rPr>
          <w:szCs w:val="24"/>
        </w:rPr>
        <w:t>. Dersom det av sikkerhetsmessige grunner er nødvendig skal det omsøkes</w:t>
      </w:r>
      <w:r w:rsidRPr="006D2D5B">
        <w:rPr>
          <w:szCs w:val="24"/>
        </w:rPr>
        <w:t>.</w:t>
      </w:r>
    </w:p>
    <w:p w14:paraId="7621268A" w14:textId="77777777" w:rsidR="00065DE7" w:rsidRPr="00FD36F9" w:rsidRDefault="00065DE7" w:rsidP="00065DE7">
      <w:pPr>
        <w:pStyle w:val="Listeavsnitt"/>
        <w:rPr>
          <w:szCs w:val="24"/>
        </w:rPr>
      </w:pPr>
    </w:p>
    <w:p w14:paraId="03A78016" w14:textId="367F1DF3" w:rsidR="00065DE7" w:rsidRPr="00FD36F9" w:rsidRDefault="00065DE7" w:rsidP="006D2D5B">
      <w:pPr>
        <w:pStyle w:val="Listeavsnitt"/>
        <w:numPr>
          <w:ilvl w:val="0"/>
          <w:numId w:val="25"/>
        </w:numPr>
        <w:rPr>
          <w:szCs w:val="24"/>
        </w:rPr>
      </w:pPr>
      <w:r w:rsidRPr="00FD36F9">
        <w:rPr>
          <w:szCs w:val="24"/>
        </w:rPr>
        <w:t>Eksisterende vegetasjon skal i størst mulig grad bevares.</w:t>
      </w:r>
    </w:p>
    <w:p w14:paraId="6D8AC311" w14:textId="53DC89E7" w:rsidR="001336ED" w:rsidRPr="00FD36F9" w:rsidRDefault="001336ED" w:rsidP="00AF5327"/>
    <w:p w14:paraId="2584C722" w14:textId="77777777" w:rsidR="00485415" w:rsidRPr="00FD36F9" w:rsidRDefault="00485415" w:rsidP="00485415">
      <w:pPr>
        <w:ind w:left="708"/>
        <w:rPr>
          <w:b/>
        </w:rPr>
      </w:pPr>
    </w:p>
    <w:p w14:paraId="3F7BD445" w14:textId="1D8F63C4" w:rsidR="00EB5BC7" w:rsidRPr="00FD36F9" w:rsidRDefault="00CC3227" w:rsidP="001636A9">
      <w:pPr>
        <w:rPr>
          <w:b/>
        </w:rPr>
      </w:pPr>
      <w:r w:rsidRPr="00FD36F9">
        <w:rPr>
          <w:b/>
        </w:rPr>
        <w:t>3.</w:t>
      </w:r>
      <w:r w:rsidR="00045E4A" w:rsidRPr="00FD36F9">
        <w:rPr>
          <w:b/>
        </w:rPr>
        <w:t>2</w:t>
      </w:r>
      <w:r w:rsidRPr="00FD36F9">
        <w:rPr>
          <w:b/>
        </w:rPr>
        <w:tab/>
      </w:r>
      <w:r w:rsidR="000D3AA1" w:rsidRPr="00FD36F9">
        <w:rPr>
          <w:b/>
        </w:rPr>
        <w:t>Næringsbebyggelse båthotell, BN</w:t>
      </w:r>
      <w:r w:rsidR="008365B7" w:rsidRPr="00FD36F9">
        <w:rPr>
          <w:b/>
        </w:rPr>
        <w:t>1</w:t>
      </w:r>
    </w:p>
    <w:p w14:paraId="2AC0A29F" w14:textId="32E462A7" w:rsidR="00EB5BC7" w:rsidRPr="00FD36F9" w:rsidRDefault="00AF5327" w:rsidP="006B0D88">
      <w:pPr>
        <w:ind w:left="708"/>
      </w:pPr>
      <w:r w:rsidRPr="00FD36F9">
        <w:t>På arealet</w:t>
      </w:r>
      <w:r w:rsidR="00EB5BC7" w:rsidRPr="00FD36F9">
        <w:t xml:space="preserve"> tillates oppført bygg</w:t>
      </w:r>
      <w:r w:rsidR="00CF2EC9" w:rsidRPr="00FD36F9">
        <w:t xml:space="preserve"> for båtopplag</w:t>
      </w:r>
      <w:r w:rsidR="009F5F0D" w:rsidRPr="00FD36F9">
        <w:t>, inntil 900 m2 BRA</w:t>
      </w:r>
      <w:r w:rsidR="00EB5BC7" w:rsidRPr="00FD36F9">
        <w:t>. M</w:t>
      </w:r>
      <w:r w:rsidR="002522F7" w:rsidRPr="00FD36F9">
        <w:t>aksimal byggehøyde for båthotellet</w:t>
      </w:r>
      <w:r w:rsidR="00EB5BC7" w:rsidRPr="00FD36F9">
        <w:t xml:space="preserve"> er kote + </w:t>
      </w:r>
      <w:r w:rsidR="003E7F9A" w:rsidRPr="00FD36F9">
        <w:t>22</w:t>
      </w:r>
      <w:r w:rsidR="002522F7" w:rsidRPr="00FD36F9">
        <w:t>.</w:t>
      </w:r>
      <w:r w:rsidR="00EB5BC7" w:rsidRPr="00FD36F9">
        <w:t xml:space="preserve"> Byggegrense </w:t>
      </w:r>
      <w:r w:rsidR="00ED07F0" w:rsidRPr="00FD36F9">
        <w:t>er oppført på plankartet</w:t>
      </w:r>
      <w:r w:rsidR="00EB5BC7" w:rsidRPr="00FD36F9">
        <w:t xml:space="preserve">. </w:t>
      </w:r>
      <w:r w:rsidR="00A25430" w:rsidRPr="00FD36F9">
        <w:t>Bebyggelsen skal gis en dempet og naturvennlig material‐ og fargebruk.</w:t>
      </w:r>
      <w:r w:rsidR="00045E4A" w:rsidRPr="00FD36F9">
        <w:t xml:space="preserve"> Det tillates lagring av båter, båthengere etc. på området. </w:t>
      </w:r>
    </w:p>
    <w:p w14:paraId="5D494C01" w14:textId="46EB1F02" w:rsidR="002055EC" w:rsidRPr="00FD36F9" w:rsidRDefault="002055EC" w:rsidP="002055EC"/>
    <w:p w14:paraId="45116F56" w14:textId="5CFAA3D9" w:rsidR="008365B7" w:rsidRPr="00FD36F9" w:rsidRDefault="00045E4A" w:rsidP="002055EC">
      <w:pPr>
        <w:rPr>
          <w:b/>
          <w:bCs/>
        </w:rPr>
      </w:pPr>
      <w:r w:rsidRPr="00FD36F9">
        <w:rPr>
          <w:b/>
          <w:bCs/>
        </w:rPr>
        <w:t>3.3</w:t>
      </w:r>
      <w:r w:rsidRPr="00FD36F9">
        <w:rPr>
          <w:b/>
          <w:bCs/>
        </w:rPr>
        <w:tab/>
        <w:t xml:space="preserve">Næringsbebyggelse, </w:t>
      </w:r>
      <w:r w:rsidR="008365B7" w:rsidRPr="00FD36F9">
        <w:rPr>
          <w:b/>
          <w:bCs/>
        </w:rPr>
        <w:t>BN2</w:t>
      </w:r>
    </w:p>
    <w:p w14:paraId="2E7A16B6" w14:textId="6F8F074C" w:rsidR="00045E4A" w:rsidRPr="00FD36F9" w:rsidRDefault="00045E4A" w:rsidP="002055EC">
      <w:r w:rsidRPr="00FD36F9">
        <w:tab/>
        <w:t>Byggegrense er oppført på plankartet.</w:t>
      </w:r>
    </w:p>
    <w:p w14:paraId="25B25ECA" w14:textId="77777777" w:rsidR="008365B7" w:rsidRPr="00FD36F9" w:rsidRDefault="008365B7" w:rsidP="002055EC"/>
    <w:p w14:paraId="46DE4324" w14:textId="231D834F" w:rsidR="00045E4A" w:rsidRPr="00FD36F9" w:rsidRDefault="00045E4A" w:rsidP="002055EC">
      <w:pPr>
        <w:rPr>
          <w:b/>
          <w:bCs/>
        </w:rPr>
      </w:pPr>
      <w:r w:rsidRPr="00FD36F9">
        <w:rPr>
          <w:b/>
          <w:bCs/>
        </w:rPr>
        <w:t>3.4</w:t>
      </w:r>
      <w:r w:rsidRPr="00FD36F9">
        <w:rPr>
          <w:b/>
          <w:bCs/>
        </w:rPr>
        <w:tab/>
        <w:t>Øvrige kommunaltekniske anlegg</w:t>
      </w:r>
      <w:r w:rsidR="007E579D" w:rsidRPr="00FD36F9">
        <w:rPr>
          <w:b/>
          <w:bCs/>
        </w:rPr>
        <w:t>, BKT</w:t>
      </w:r>
    </w:p>
    <w:p w14:paraId="6762FFD2" w14:textId="3A84A0E1" w:rsidR="007E579D" w:rsidRPr="00FD36F9" w:rsidRDefault="00045E4A" w:rsidP="007E579D">
      <w:r w:rsidRPr="00FD36F9">
        <w:tab/>
        <w:t>Arealet omfatter eksisterende</w:t>
      </w:r>
      <w:r w:rsidR="007E579D" w:rsidRPr="00FD36F9">
        <w:t xml:space="preserve"> pumpehus.</w:t>
      </w:r>
      <w:r w:rsidRPr="00FD36F9">
        <w:t xml:space="preserve"> </w:t>
      </w:r>
      <w:r w:rsidR="007E579D" w:rsidRPr="00FD36F9">
        <w:t>Byggegrense er oppført på plankartet.</w:t>
      </w:r>
    </w:p>
    <w:p w14:paraId="5D717BE3" w14:textId="77777777" w:rsidR="00045E4A" w:rsidRPr="00FD36F9" w:rsidRDefault="00045E4A" w:rsidP="002055EC"/>
    <w:p w14:paraId="1B06C9D8" w14:textId="57C28B93" w:rsidR="002055EC" w:rsidRPr="00FD36F9" w:rsidRDefault="002055EC" w:rsidP="002055EC">
      <w:pPr>
        <w:rPr>
          <w:b/>
          <w:bCs/>
        </w:rPr>
      </w:pPr>
      <w:r w:rsidRPr="00FD36F9">
        <w:rPr>
          <w:b/>
          <w:bCs/>
        </w:rPr>
        <w:t>3.</w:t>
      </w:r>
      <w:r w:rsidR="00045E4A" w:rsidRPr="00FD36F9">
        <w:rPr>
          <w:b/>
          <w:bCs/>
        </w:rPr>
        <w:t>5</w:t>
      </w:r>
      <w:r w:rsidRPr="00FD36F9">
        <w:rPr>
          <w:b/>
          <w:bCs/>
        </w:rPr>
        <w:tab/>
        <w:t>Småbåtanlegg BSB 1-2</w:t>
      </w:r>
    </w:p>
    <w:p w14:paraId="56E636F8" w14:textId="77777777" w:rsidR="007E579D" w:rsidRPr="00FD36F9" w:rsidRDefault="007E579D" w:rsidP="007E579D">
      <w:r w:rsidRPr="00FD36F9">
        <w:rPr>
          <w:bCs/>
        </w:rPr>
        <w:tab/>
        <w:t xml:space="preserve">Arealet omfatter eksisterende småbåtanlegg. </w:t>
      </w:r>
      <w:r w:rsidRPr="00FD36F9">
        <w:t>Byggegrense er oppført på plankartet.</w:t>
      </w:r>
    </w:p>
    <w:p w14:paraId="41097FD9" w14:textId="5FF5AE8F" w:rsidR="00485415" w:rsidRPr="00FD36F9" w:rsidRDefault="002055EC" w:rsidP="001336ED">
      <w:pPr>
        <w:rPr>
          <w:b/>
        </w:rPr>
      </w:pPr>
      <w:r w:rsidRPr="00FD36F9">
        <w:rPr>
          <w:b/>
        </w:rPr>
        <w:tab/>
      </w:r>
    </w:p>
    <w:p w14:paraId="52D0E712" w14:textId="77777777" w:rsidR="008B207A" w:rsidRPr="00FD36F9" w:rsidRDefault="008B207A" w:rsidP="008B207A">
      <w:pPr>
        <w:rPr>
          <w:szCs w:val="24"/>
        </w:rPr>
      </w:pPr>
    </w:p>
    <w:p w14:paraId="52D0E713" w14:textId="210904C5" w:rsidR="00735E67" w:rsidRPr="00FD36F9" w:rsidRDefault="00706F71" w:rsidP="00BF2F7C">
      <w:pPr>
        <w:pStyle w:val="UndertittelICG-brev"/>
        <w:rPr>
          <w:rFonts w:ascii="Times New Roman" w:hAnsi="Times New Roman"/>
          <w:sz w:val="24"/>
          <w:szCs w:val="24"/>
        </w:rPr>
      </w:pPr>
      <w:r w:rsidRPr="00FD36F9">
        <w:rPr>
          <w:rFonts w:ascii="Times New Roman" w:hAnsi="Times New Roman"/>
          <w:sz w:val="24"/>
          <w:szCs w:val="24"/>
        </w:rPr>
        <w:t>§4</w:t>
      </w:r>
      <w:r w:rsidRPr="00FD36F9">
        <w:rPr>
          <w:rFonts w:ascii="Times New Roman" w:hAnsi="Times New Roman"/>
          <w:sz w:val="24"/>
          <w:szCs w:val="24"/>
        </w:rPr>
        <w:tab/>
        <w:t>SAMF</w:t>
      </w:r>
      <w:r w:rsidR="006E1AF8" w:rsidRPr="00FD36F9">
        <w:rPr>
          <w:rFonts w:ascii="Times New Roman" w:hAnsi="Times New Roman"/>
          <w:sz w:val="24"/>
          <w:szCs w:val="24"/>
        </w:rPr>
        <w:t>ERDSELSANLEGG OG TEKNISK INFRASTRUKTUR (§ 12-5 nr. 2)</w:t>
      </w:r>
    </w:p>
    <w:p w14:paraId="6CD2C766" w14:textId="07F0B3DC" w:rsidR="00D64918" w:rsidRPr="00FD36F9" w:rsidRDefault="00D64918" w:rsidP="006E3F7F">
      <w:pPr>
        <w:rPr>
          <w:b/>
          <w:caps/>
          <w:szCs w:val="24"/>
        </w:rPr>
      </w:pPr>
    </w:p>
    <w:p w14:paraId="78D19298" w14:textId="59F948A5" w:rsidR="00A1292D" w:rsidRPr="00FD36F9" w:rsidRDefault="00CC3227" w:rsidP="00CC3227">
      <w:pPr>
        <w:rPr>
          <w:b/>
          <w:szCs w:val="24"/>
        </w:rPr>
      </w:pPr>
      <w:r w:rsidRPr="00FD36F9">
        <w:rPr>
          <w:b/>
          <w:szCs w:val="24"/>
        </w:rPr>
        <w:t>4.1</w:t>
      </w:r>
      <w:r w:rsidRPr="00FD36F9">
        <w:rPr>
          <w:b/>
          <w:szCs w:val="24"/>
        </w:rPr>
        <w:tab/>
      </w:r>
      <w:r w:rsidR="00A1292D" w:rsidRPr="00FD36F9">
        <w:rPr>
          <w:b/>
          <w:szCs w:val="24"/>
        </w:rPr>
        <w:t>Kjøreveg</w:t>
      </w:r>
      <w:r w:rsidR="00485415" w:rsidRPr="00FD36F9">
        <w:rPr>
          <w:b/>
          <w:szCs w:val="24"/>
        </w:rPr>
        <w:t xml:space="preserve"> SKV</w:t>
      </w:r>
      <w:r w:rsidR="002323DD" w:rsidRPr="00FD36F9">
        <w:rPr>
          <w:b/>
          <w:szCs w:val="24"/>
        </w:rPr>
        <w:t>1</w:t>
      </w:r>
      <w:r w:rsidR="003E7F9A" w:rsidRPr="00FD36F9">
        <w:rPr>
          <w:b/>
          <w:szCs w:val="24"/>
        </w:rPr>
        <w:t>-</w:t>
      </w:r>
      <w:r w:rsidR="008A2F99" w:rsidRPr="00FD36F9">
        <w:rPr>
          <w:b/>
          <w:szCs w:val="24"/>
        </w:rPr>
        <w:t>5</w:t>
      </w:r>
    </w:p>
    <w:p w14:paraId="183C03C2" w14:textId="7F6E7660" w:rsidR="00B46138" w:rsidRDefault="00B46138" w:rsidP="00B46138">
      <w:pPr>
        <w:ind w:left="705"/>
        <w:rPr>
          <w:szCs w:val="24"/>
        </w:rPr>
      </w:pPr>
      <w:r w:rsidRPr="00FD36F9">
        <w:rPr>
          <w:szCs w:val="24"/>
        </w:rPr>
        <w:t>SKV1</w:t>
      </w:r>
      <w:r w:rsidR="003E7F9A" w:rsidRPr="00FD36F9">
        <w:rPr>
          <w:szCs w:val="24"/>
        </w:rPr>
        <w:t>-</w:t>
      </w:r>
      <w:r w:rsidR="008A2F99" w:rsidRPr="00FD36F9">
        <w:rPr>
          <w:szCs w:val="24"/>
        </w:rPr>
        <w:t>5</w:t>
      </w:r>
      <w:r w:rsidRPr="00FD36F9">
        <w:rPr>
          <w:szCs w:val="24"/>
        </w:rPr>
        <w:t xml:space="preserve"> er eksisterende </w:t>
      </w:r>
      <w:r w:rsidR="003E7F9A" w:rsidRPr="00FD36F9">
        <w:rPr>
          <w:szCs w:val="24"/>
        </w:rPr>
        <w:t xml:space="preserve">privat </w:t>
      </w:r>
      <w:r w:rsidRPr="00FD36F9">
        <w:rPr>
          <w:szCs w:val="24"/>
        </w:rPr>
        <w:t xml:space="preserve">kjøreveg. </w:t>
      </w:r>
      <w:r w:rsidR="004E5340" w:rsidRPr="00FD36F9">
        <w:rPr>
          <w:szCs w:val="24"/>
        </w:rPr>
        <w:t>SKV 1 kan legges om som vist på plankartet.</w:t>
      </w:r>
    </w:p>
    <w:p w14:paraId="4BC04CEA" w14:textId="2B539995" w:rsidR="00CC05EE" w:rsidRDefault="00CC05EE" w:rsidP="00B46138">
      <w:pPr>
        <w:ind w:left="705"/>
        <w:rPr>
          <w:szCs w:val="24"/>
        </w:rPr>
      </w:pPr>
    </w:p>
    <w:p w14:paraId="4137A42C" w14:textId="7F16C6CD" w:rsidR="00CC05EE" w:rsidRPr="00FD36F9" w:rsidRDefault="00CC05EE" w:rsidP="00B46138">
      <w:pPr>
        <w:ind w:left="705"/>
        <w:rPr>
          <w:szCs w:val="24"/>
        </w:rPr>
      </w:pPr>
      <w:r>
        <w:rPr>
          <w:szCs w:val="24"/>
        </w:rPr>
        <w:t>Allmennheten skal ha tilgang til bruk av SKV5 som en del av kyststien.</w:t>
      </w:r>
    </w:p>
    <w:p w14:paraId="0BAA9F36" w14:textId="4183F4E9" w:rsidR="004C6D2C" w:rsidRPr="00FD36F9" w:rsidRDefault="004C6D2C" w:rsidP="0024340D">
      <w:pPr>
        <w:rPr>
          <w:szCs w:val="24"/>
        </w:rPr>
      </w:pPr>
    </w:p>
    <w:p w14:paraId="5E6707B1" w14:textId="521AB827" w:rsidR="004C6D2C" w:rsidRPr="00FD36F9" w:rsidRDefault="00CC3227" w:rsidP="0024340D">
      <w:pPr>
        <w:rPr>
          <w:b/>
          <w:szCs w:val="24"/>
        </w:rPr>
      </w:pPr>
      <w:r w:rsidRPr="00FD36F9">
        <w:rPr>
          <w:b/>
          <w:szCs w:val="24"/>
        </w:rPr>
        <w:t>4.</w:t>
      </w:r>
      <w:r w:rsidR="00C27938" w:rsidRPr="00FD36F9">
        <w:rPr>
          <w:b/>
          <w:szCs w:val="24"/>
        </w:rPr>
        <w:t>2</w:t>
      </w:r>
      <w:r w:rsidRPr="00FD36F9">
        <w:rPr>
          <w:b/>
          <w:szCs w:val="24"/>
        </w:rPr>
        <w:tab/>
      </w:r>
      <w:r w:rsidR="004C6D2C" w:rsidRPr="00FD36F9">
        <w:rPr>
          <w:b/>
          <w:szCs w:val="24"/>
        </w:rPr>
        <w:t>Parkering</w:t>
      </w:r>
      <w:r w:rsidR="006D5A81" w:rsidRPr="00FD36F9">
        <w:rPr>
          <w:b/>
          <w:szCs w:val="24"/>
        </w:rPr>
        <w:t xml:space="preserve"> </w:t>
      </w:r>
      <w:r w:rsidR="004C6D2C" w:rsidRPr="00FD36F9">
        <w:rPr>
          <w:b/>
          <w:szCs w:val="24"/>
        </w:rPr>
        <w:t>SPA</w:t>
      </w:r>
      <w:r w:rsidR="003E7F9A" w:rsidRPr="00FD36F9">
        <w:rPr>
          <w:b/>
          <w:szCs w:val="24"/>
        </w:rPr>
        <w:t>1-</w:t>
      </w:r>
      <w:r w:rsidR="00C606EF" w:rsidRPr="00FD36F9">
        <w:rPr>
          <w:b/>
          <w:szCs w:val="24"/>
        </w:rPr>
        <w:t>4</w:t>
      </w:r>
    </w:p>
    <w:p w14:paraId="5C043D76" w14:textId="5C157B23" w:rsidR="004C6D2C" w:rsidRPr="00FD36F9" w:rsidRDefault="004C6D2C" w:rsidP="00EE6A16">
      <w:pPr>
        <w:ind w:left="705"/>
        <w:rPr>
          <w:szCs w:val="24"/>
        </w:rPr>
      </w:pPr>
      <w:r w:rsidRPr="00FD36F9">
        <w:rPr>
          <w:szCs w:val="24"/>
        </w:rPr>
        <w:t>Areale</w:t>
      </w:r>
      <w:r w:rsidR="004E5340" w:rsidRPr="00FD36F9">
        <w:rPr>
          <w:szCs w:val="24"/>
        </w:rPr>
        <w:t xml:space="preserve">ne </w:t>
      </w:r>
      <w:r w:rsidR="00EE6A16" w:rsidRPr="00FD36F9">
        <w:rPr>
          <w:szCs w:val="24"/>
        </w:rPr>
        <w:t>SPA1-</w:t>
      </w:r>
      <w:r w:rsidR="00010981" w:rsidRPr="00FD36F9">
        <w:rPr>
          <w:szCs w:val="24"/>
        </w:rPr>
        <w:t>2</w:t>
      </w:r>
      <w:r w:rsidR="00EE6A16" w:rsidRPr="00FD36F9">
        <w:rPr>
          <w:szCs w:val="24"/>
        </w:rPr>
        <w:t xml:space="preserve"> </w:t>
      </w:r>
      <w:r w:rsidRPr="00FD36F9">
        <w:rPr>
          <w:szCs w:val="24"/>
        </w:rPr>
        <w:t>skal brukes til parkering til tilhørende fritidsboliger</w:t>
      </w:r>
      <w:r w:rsidR="006077EB" w:rsidRPr="00FD36F9">
        <w:rPr>
          <w:szCs w:val="24"/>
        </w:rPr>
        <w:t>.</w:t>
      </w:r>
      <w:r w:rsidRPr="00FD36F9">
        <w:rPr>
          <w:szCs w:val="24"/>
        </w:rPr>
        <w:t xml:space="preserve"> </w:t>
      </w:r>
      <w:r w:rsidR="00EE6A16" w:rsidRPr="00FD36F9">
        <w:rPr>
          <w:szCs w:val="24"/>
        </w:rPr>
        <w:t>SPA3</w:t>
      </w:r>
      <w:r w:rsidR="00C606EF" w:rsidRPr="00FD36F9">
        <w:rPr>
          <w:szCs w:val="24"/>
        </w:rPr>
        <w:t>-4</w:t>
      </w:r>
      <w:r w:rsidR="00EE6A16" w:rsidRPr="00FD36F9">
        <w:rPr>
          <w:szCs w:val="24"/>
        </w:rPr>
        <w:t xml:space="preserve"> er parkering til småbåtanlegg.</w:t>
      </w:r>
    </w:p>
    <w:p w14:paraId="1F2736A2" w14:textId="4E4A5446" w:rsidR="001530A4" w:rsidRPr="00FD36F9" w:rsidRDefault="001530A4" w:rsidP="0024340D">
      <w:pPr>
        <w:rPr>
          <w:szCs w:val="24"/>
        </w:rPr>
      </w:pPr>
    </w:p>
    <w:p w14:paraId="148FD9C6" w14:textId="77777777" w:rsidR="00AC5687" w:rsidRPr="00FD36F9" w:rsidRDefault="00AC5687" w:rsidP="0024340D">
      <w:pPr>
        <w:rPr>
          <w:szCs w:val="24"/>
        </w:rPr>
      </w:pPr>
    </w:p>
    <w:p w14:paraId="5D9A931C" w14:textId="76CCB031" w:rsidR="00B54BA9" w:rsidRPr="00FD36F9" w:rsidRDefault="00AC5687" w:rsidP="00B54BA9">
      <w:pPr>
        <w:pStyle w:val="UndertittelICG-brev"/>
        <w:rPr>
          <w:rFonts w:ascii="Times New Roman" w:hAnsi="Times New Roman"/>
          <w:sz w:val="24"/>
          <w:szCs w:val="24"/>
        </w:rPr>
      </w:pPr>
      <w:r w:rsidRPr="00FD36F9">
        <w:rPr>
          <w:rFonts w:ascii="Times New Roman" w:hAnsi="Times New Roman"/>
          <w:sz w:val="24"/>
          <w:szCs w:val="24"/>
        </w:rPr>
        <w:t xml:space="preserve">§5 </w:t>
      </w:r>
      <w:r w:rsidRPr="00FD36F9">
        <w:rPr>
          <w:rFonts w:ascii="Times New Roman" w:hAnsi="Times New Roman"/>
          <w:sz w:val="24"/>
          <w:szCs w:val="24"/>
        </w:rPr>
        <w:tab/>
        <w:t>GRØNNSTRUKTUR</w:t>
      </w:r>
      <w:r w:rsidR="00B54BA9" w:rsidRPr="00FD36F9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Hlk44051508"/>
      <w:r w:rsidR="00B54BA9" w:rsidRPr="00FD36F9">
        <w:rPr>
          <w:rFonts w:ascii="Times New Roman" w:hAnsi="Times New Roman"/>
          <w:sz w:val="24"/>
          <w:szCs w:val="24"/>
        </w:rPr>
        <w:t>(§ 12-5 nr. 3)</w:t>
      </w:r>
      <w:bookmarkEnd w:id="0"/>
    </w:p>
    <w:p w14:paraId="17CB71F1" w14:textId="72DEDEC6" w:rsidR="00AC5687" w:rsidRPr="00FD36F9" w:rsidRDefault="00AC5687" w:rsidP="0024340D">
      <w:pPr>
        <w:rPr>
          <w:b/>
          <w:szCs w:val="24"/>
        </w:rPr>
      </w:pPr>
    </w:p>
    <w:p w14:paraId="6B1542EB" w14:textId="09F1DC49" w:rsidR="00AC5687" w:rsidRPr="00FD36F9" w:rsidRDefault="00AC5687" w:rsidP="0024340D">
      <w:pPr>
        <w:rPr>
          <w:b/>
          <w:szCs w:val="24"/>
        </w:rPr>
      </w:pPr>
      <w:r w:rsidRPr="00FD36F9">
        <w:rPr>
          <w:b/>
          <w:szCs w:val="24"/>
        </w:rPr>
        <w:t>5.1</w:t>
      </w:r>
      <w:r w:rsidRPr="00FD36F9">
        <w:rPr>
          <w:b/>
          <w:szCs w:val="24"/>
        </w:rPr>
        <w:tab/>
        <w:t>Turveg, GT</w:t>
      </w:r>
      <w:r w:rsidR="009E1B7A" w:rsidRPr="00FD36F9">
        <w:rPr>
          <w:b/>
          <w:szCs w:val="24"/>
        </w:rPr>
        <w:t>1-</w:t>
      </w:r>
      <w:r w:rsidR="004A11C8">
        <w:rPr>
          <w:b/>
          <w:szCs w:val="24"/>
        </w:rPr>
        <w:t>6</w:t>
      </w:r>
    </w:p>
    <w:p w14:paraId="4C2B4218" w14:textId="20742A94" w:rsidR="00AC5687" w:rsidRPr="00FD36F9" w:rsidRDefault="00AC5687" w:rsidP="0024340D">
      <w:pPr>
        <w:rPr>
          <w:bCs/>
          <w:szCs w:val="24"/>
        </w:rPr>
      </w:pPr>
      <w:r w:rsidRPr="00FD36F9">
        <w:rPr>
          <w:b/>
          <w:szCs w:val="24"/>
        </w:rPr>
        <w:tab/>
      </w:r>
      <w:r w:rsidRPr="00FD36F9">
        <w:rPr>
          <w:bCs/>
          <w:szCs w:val="24"/>
        </w:rPr>
        <w:t>Områd</w:t>
      </w:r>
      <w:r w:rsidR="009E1B7A" w:rsidRPr="00FD36F9">
        <w:rPr>
          <w:bCs/>
          <w:szCs w:val="24"/>
        </w:rPr>
        <w:t>ene GT</w:t>
      </w:r>
      <w:r w:rsidRPr="00FD36F9">
        <w:rPr>
          <w:bCs/>
          <w:szCs w:val="24"/>
        </w:rPr>
        <w:t xml:space="preserve"> </w:t>
      </w:r>
      <w:r w:rsidR="009E1B7A" w:rsidRPr="00FD36F9">
        <w:rPr>
          <w:bCs/>
          <w:szCs w:val="24"/>
        </w:rPr>
        <w:t>1-3</w:t>
      </w:r>
      <w:r w:rsidR="004A11C8">
        <w:rPr>
          <w:bCs/>
          <w:szCs w:val="24"/>
        </w:rPr>
        <w:t xml:space="preserve"> og 6</w:t>
      </w:r>
      <w:r w:rsidR="009E1B7A" w:rsidRPr="00FD36F9">
        <w:rPr>
          <w:bCs/>
          <w:szCs w:val="24"/>
        </w:rPr>
        <w:t xml:space="preserve"> </w:t>
      </w:r>
      <w:r w:rsidRPr="00FD36F9">
        <w:rPr>
          <w:bCs/>
          <w:szCs w:val="24"/>
        </w:rPr>
        <w:t xml:space="preserve">er </w:t>
      </w:r>
      <w:r w:rsidR="004E5340" w:rsidRPr="00FD36F9">
        <w:rPr>
          <w:bCs/>
          <w:szCs w:val="24"/>
        </w:rPr>
        <w:t>gang</w:t>
      </w:r>
      <w:r w:rsidRPr="00FD36F9">
        <w:rPr>
          <w:bCs/>
          <w:szCs w:val="24"/>
        </w:rPr>
        <w:t>adkomst til fritidsboliger.</w:t>
      </w:r>
      <w:r w:rsidR="000F4A13">
        <w:rPr>
          <w:bCs/>
          <w:szCs w:val="24"/>
        </w:rPr>
        <w:t xml:space="preserve"> </w:t>
      </w:r>
    </w:p>
    <w:p w14:paraId="70B2AC34" w14:textId="77777777" w:rsidR="000F4A13" w:rsidRDefault="006A3950" w:rsidP="000F4A13">
      <w:pPr>
        <w:ind w:firstLine="708"/>
      </w:pPr>
      <w:r w:rsidRPr="00FD36F9">
        <w:rPr>
          <w:bCs/>
          <w:szCs w:val="24"/>
        </w:rPr>
        <w:t>Område GT4 er en del av kyststien.</w:t>
      </w:r>
      <w:r w:rsidR="000F4A13" w:rsidRPr="000F4A13">
        <w:t xml:space="preserve"> </w:t>
      </w:r>
    </w:p>
    <w:p w14:paraId="0FF30F8F" w14:textId="4EA37B01" w:rsidR="000F4A13" w:rsidRPr="00AF7B65" w:rsidRDefault="000F4A13" w:rsidP="000F4A13">
      <w:pPr>
        <w:ind w:firstLine="708"/>
      </w:pPr>
      <w:r>
        <w:t>GT 5 er turveg til eksisterende naturområde.</w:t>
      </w:r>
    </w:p>
    <w:p w14:paraId="1A16A0A9" w14:textId="7AA89EC3" w:rsidR="00C61265" w:rsidRPr="00FD36F9" w:rsidRDefault="00C61265" w:rsidP="00C61265">
      <w:pPr>
        <w:ind w:firstLine="708"/>
        <w:rPr>
          <w:bCs/>
          <w:szCs w:val="24"/>
        </w:rPr>
      </w:pPr>
    </w:p>
    <w:p w14:paraId="2FE7A44C" w14:textId="0D396BAC" w:rsidR="00504B87" w:rsidRPr="00FD36F9" w:rsidRDefault="00504B87" w:rsidP="0024340D">
      <w:pPr>
        <w:rPr>
          <w:b/>
          <w:szCs w:val="24"/>
        </w:rPr>
      </w:pPr>
    </w:p>
    <w:p w14:paraId="0DFA848A" w14:textId="387B91CE" w:rsidR="00504B87" w:rsidRPr="00FD36F9" w:rsidRDefault="00AC5687" w:rsidP="0024340D">
      <w:pPr>
        <w:rPr>
          <w:b/>
          <w:szCs w:val="24"/>
        </w:rPr>
      </w:pPr>
      <w:r w:rsidRPr="00FD36F9">
        <w:rPr>
          <w:b/>
          <w:szCs w:val="24"/>
        </w:rPr>
        <w:t>§6</w:t>
      </w:r>
      <w:r w:rsidR="00504B87" w:rsidRPr="00FD36F9">
        <w:rPr>
          <w:b/>
          <w:szCs w:val="24"/>
        </w:rPr>
        <w:tab/>
        <w:t>LANDBRUKS, - NATUR OG FRILUFTSOMRÅDER</w:t>
      </w:r>
      <w:r w:rsidR="00B54BA9" w:rsidRPr="00FD36F9">
        <w:rPr>
          <w:b/>
          <w:szCs w:val="24"/>
        </w:rPr>
        <w:t xml:space="preserve"> (§ 12-5 nr. 5)</w:t>
      </w:r>
    </w:p>
    <w:p w14:paraId="1049A2D8" w14:textId="77777777" w:rsidR="00504B87" w:rsidRPr="00FD36F9" w:rsidRDefault="00504B87" w:rsidP="0024340D">
      <w:pPr>
        <w:rPr>
          <w:b/>
          <w:szCs w:val="24"/>
        </w:rPr>
      </w:pPr>
    </w:p>
    <w:p w14:paraId="7C7E7717" w14:textId="4AD4B2E3" w:rsidR="00504B87" w:rsidRPr="00FD36F9" w:rsidRDefault="00AC5687" w:rsidP="0024340D">
      <w:pPr>
        <w:rPr>
          <w:b/>
          <w:szCs w:val="24"/>
        </w:rPr>
      </w:pPr>
      <w:r w:rsidRPr="00FD36F9">
        <w:rPr>
          <w:b/>
          <w:szCs w:val="24"/>
        </w:rPr>
        <w:t>6</w:t>
      </w:r>
      <w:r w:rsidR="00862717" w:rsidRPr="00FD36F9">
        <w:rPr>
          <w:b/>
          <w:szCs w:val="24"/>
        </w:rPr>
        <w:t>.1</w:t>
      </w:r>
      <w:r w:rsidR="00862717" w:rsidRPr="00FD36F9">
        <w:rPr>
          <w:b/>
          <w:szCs w:val="24"/>
        </w:rPr>
        <w:tab/>
      </w:r>
      <w:r w:rsidR="00504B87" w:rsidRPr="00FD36F9">
        <w:rPr>
          <w:b/>
          <w:szCs w:val="24"/>
        </w:rPr>
        <w:t>LNFR, L</w:t>
      </w:r>
      <w:r w:rsidR="004E5340" w:rsidRPr="00FD36F9">
        <w:rPr>
          <w:b/>
          <w:szCs w:val="24"/>
        </w:rPr>
        <w:t>1- L</w:t>
      </w:r>
      <w:r w:rsidR="004A7EB6" w:rsidRPr="00FD36F9">
        <w:rPr>
          <w:b/>
          <w:szCs w:val="24"/>
        </w:rPr>
        <w:t>7</w:t>
      </w:r>
    </w:p>
    <w:p w14:paraId="63D80B23" w14:textId="1192BDBC" w:rsidR="00E83005" w:rsidRPr="00FD36F9" w:rsidRDefault="00E83005" w:rsidP="0024340D">
      <w:pPr>
        <w:rPr>
          <w:szCs w:val="24"/>
        </w:rPr>
      </w:pPr>
      <w:r w:rsidRPr="00FD36F9">
        <w:rPr>
          <w:b/>
          <w:szCs w:val="24"/>
        </w:rPr>
        <w:tab/>
      </w:r>
      <w:r w:rsidRPr="00FD36F9">
        <w:rPr>
          <w:szCs w:val="24"/>
        </w:rPr>
        <w:t xml:space="preserve">Området </w:t>
      </w:r>
      <w:r w:rsidR="00C27938" w:rsidRPr="00FD36F9">
        <w:rPr>
          <w:szCs w:val="24"/>
        </w:rPr>
        <w:t>er eksisterende skogs- og naturområder.</w:t>
      </w:r>
    </w:p>
    <w:p w14:paraId="45859177" w14:textId="326688A5" w:rsidR="004E5340" w:rsidRPr="00FD36F9" w:rsidRDefault="004E5340" w:rsidP="0024340D">
      <w:pPr>
        <w:rPr>
          <w:szCs w:val="24"/>
        </w:rPr>
      </w:pPr>
      <w:r w:rsidRPr="00FD36F9">
        <w:rPr>
          <w:szCs w:val="24"/>
        </w:rPr>
        <w:tab/>
      </w:r>
    </w:p>
    <w:p w14:paraId="74BD398F" w14:textId="1CD70887" w:rsidR="00DF2BB7" w:rsidRPr="00FD36F9" w:rsidRDefault="006A3950" w:rsidP="0024340D">
      <w:pPr>
        <w:rPr>
          <w:szCs w:val="24"/>
        </w:rPr>
      </w:pPr>
      <w:r w:rsidRPr="00FD36F9">
        <w:rPr>
          <w:szCs w:val="24"/>
        </w:rPr>
        <w:t xml:space="preserve">6.2 </w:t>
      </w:r>
      <w:r w:rsidRPr="00FD36F9">
        <w:rPr>
          <w:szCs w:val="24"/>
        </w:rPr>
        <w:tab/>
        <w:t>Friluftsområde, LF1-4</w:t>
      </w:r>
      <w:r w:rsidR="00DF2BB7" w:rsidRPr="00FD36F9">
        <w:rPr>
          <w:szCs w:val="24"/>
        </w:rPr>
        <w:tab/>
      </w:r>
    </w:p>
    <w:p w14:paraId="20BB57EC" w14:textId="52E06475" w:rsidR="006A3950" w:rsidRPr="00FD36F9" w:rsidRDefault="00D415D2" w:rsidP="00D415D2">
      <w:pPr>
        <w:ind w:left="708"/>
        <w:rPr>
          <w:szCs w:val="24"/>
        </w:rPr>
      </w:pPr>
      <w:r w:rsidRPr="00FD36F9">
        <w:rPr>
          <w:szCs w:val="24"/>
        </w:rPr>
        <w:t xml:space="preserve">Det tillates ikke parkering i område LF1-4. </w:t>
      </w:r>
      <w:r w:rsidR="006A3950" w:rsidRPr="00FD36F9">
        <w:rPr>
          <w:szCs w:val="24"/>
        </w:rPr>
        <w:t>I område LF1 tillates lekeapparater, opparbeidet møteplass o.l.</w:t>
      </w:r>
    </w:p>
    <w:p w14:paraId="22FEBFC3" w14:textId="2B2A4398" w:rsidR="002175E3" w:rsidRPr="00FD36F9" w:rsidRDefault="002175E3" w:rsidP="002175E3"/>
    <w:p w14:paraId="10CC25F9" w14:textId="4D149811" w:rsidR="00702B67" w:rsidRPr="00FD36F9" w:rsidRDefault="00DB4B81" w:rsidP="00702B67">
      <w:pPr>
        <w:ind w:left="708"/>
        <w:rPr>
          <w:szCs w:val="24"/>
        </w:rPr>
      </w:pPr>
      <w:r w:rsidRPr="00FD36F9">
        <w:rPr>
          <w:szCs w:val="24"/>
        </w:rPr>
        <w:t xml:space="preserve">I område LF </w:t>
      </w:r>
      <w:r w:rsidR="00010981" w:rsidRPr="00FD36F9">
        <w:rPr>
          <w:szCs w:val="24"/>
        </w:rPr>
        <w:t>1</w:t>
      </w:r>
      <w:r w:rsidRPr="00FD36F9">
        <w:rPr>
          <w:szCs w:val="24"/>
        </w:rPr>
        <w:t xml:space="preserve">-4 tillates ikke lagring av båter, båthengere etc. </w:t>
      </w:r>
      <w:r w:rsidR="00EE5DAC" w:rsidRPr="00FD36F9">
        <w:rPr>
          <w:szCs w:val="24"/>
        </w:rPr>
        <w:t>O</w:t>
      </w:r>
      <w:r w:rsidRPr="00FD36F9">
        <w:rPr>
          <w:szCs w:val="24"/>
        </w:rPr>
        <w:t>mrådet skal være tilgjengelig for allmennheten.</w:t>
      </w:r>
    </w:p>
    <w:p w14:paraId="57C423A1" w14:textId="7A32FACB" w:rsidR="002505FC" w:rsidRPr="00FD36F9" w:rsidRDefault="00DB4B81" w:rsidP="00702B67">
      <w:pPr>
        <w:ind w:left="708"/>
        <w:rPr>
          <w:szCs w:val="24"/>
        </w:rPr>
      </w:pPr>
      <w:r w:rsidRPr="00FD36F9">
        <w:rPr>
          <w:szCs w:val="24"/>
        </w:rPr>
        <w:t xml:space="preserve"> </w:t>
      </w:r>
    </w:p>
    <w:p w14:paraId="3DE04B65" w14:textId="3E55B4C2" w:rsidR="00702B67" w:rsidRPr="00FD36F9" w:rsidRDefault="0024340D" w:rsidP="001530A4">
      <w:r w:rsidRPr="00FD36F9">
        <w:t xml:space="preserve"> </w:t>
      </w:r>
    </w:p>
    <w:p w14:paraId="79044D64" w14:textId="64B47680" w:rsidR="00702B67" w:rsidRPr="00FD36F9" w:rsidRDefault="00702B67" w:rsidP="001530A4">
      <w:pPr>
        <w:rPr>
          <w:b/>
          <w:bCs/>
        </w:rPr>
      </w:pPr>
      <w:r w:rsidRPr="00FD36F9">
        <w:rPr>
          <w:b/>
          <w:bCs/>
        </w:rPr>
        <w:t xml:space="preserve">§ 7 </w:t>
      </w:r>
      <w:r w:rsidRPr="00FD36F9">
        <w:rPr>
          <w:b/>
          <w:bCs/>
        </w:rPr>
        <w:tab/>
        <w:t>HENSYNSSONER (§12-7, punkt 6)</w:t>
      </w:r>
    </w:p>
    <w:p w14:paraId="1DFE35A2" w14:textId="3C5C551A" w:rsidR="00702B67" w:rsidRPr="00FD36F9" w:rsidRDefault="00702B67" w:rsidP="001530A4"/>
    <w:p w14:paraId="3D39AAB3" w14:textId="571C6113" w:rsidR="00702B67" w:rsidRPr="00FD36F9" w:rsidRDefault="00702B67" w:rsidP="001530A4">
      <w:pPr>
        <w:rPr>
          <w:b/>
          <w:bCs/>
        </w:rPr>
      </w:pPr>
      <w:r w:rsidRPr="00FD36F9">
        <w:rPr>
          <w:b/>
          <w:bCs/>
        </w:rPr>
        <w:t xml:space="preserve">7.1 </w:t>
      </w:r>
      <w:r w:rsidRPr="00FD36F9">
        <w:rPr>
          <w:b/>
          <w:bCs/>
        </w:rPr>
        <w:tab/>
        <w:t>Andre sikringssoner - byggeforbud, H190</w:t>
      </w:r>
    </w:p>
    <w:p w14:paraId="4C6B25D8" w14:textId="1331D207" w:rsidR="00702B67" w:rsidRPr="00FD36F9" w:rsidRDefault="00702B67" w:rsidP="00702B67">
      <w:pPr>
        <w:ind w:left="705"/>
      </w:pPr>
      <w:r w:rsidRPr="00FD36F9">
        <w:t xml:space="preserve">Det tillates ikke bygg og konstruksjoner innenfor faresonen. Ved tiltak/anleggsarbeid i eller i umiddelbar nærhet av (10m eller nærmere) faresone, skal ledningseier kontaktes. </w:t>
      </w:r>
    </w:p>
    <w:p w14:paraId="6D954D8C" w14:textId="7E15C107" w:rsidR="00702B67" w:rsidRPr="00FD36F9" w:rsidRDefault="00702B67" w:rsidP="001530A4">
      <w:r w:rsidRPr="00FD36F9">
        <w:tab/>
      </w:r>
    </w:p>
    <w:p w14:paraId="364C17B3" w14:textId="79531661" w:rsidR="00702B67" w:rsidRPr="00FD36F9" w:rsidRDefault="00702B67" w:rsidP="001530A4">
      <w:pPr>
        <w:rPr>
          <w:b/>
          <w:bCs/>
        </w:rPr>
      </w:pPr>
      <w:r w:rsidRPr="00FD36F9">
        <w:rPr>
          <w:b/>
          <w:bCs/>
        </w:rPr>
        <w:t xml:space="preserve">7.2 </w:t>
      </w:r>
      <w:r w:rsidRPr="00FD36F9">
        <w:rPr>
          <w:b/>
          <w:bCs/>
        </w:rPr>
        <w:tab/>
        <w:t>Flomfare, H320</w:t>
      </w:r>
    </w:p>
    <w:p w14:paraId="038E7E27" w14:textId="2E4AEF2A" w:rsidR="00702B67" w:rsidRPr="00FD36F9" w:rsidRDefault="00702B67" w:rsidP="00702B67">
      <w:pPr>
        <w:ind w:left="705"/>
      </w:pPr>
      <w:r w:rsidRPr="00FD36F9">
        <w:t xml:space="preserve">Innenfor sonen er det fare for stormflo. </w:t>
      </w:r>
      <w:r w:rsidR="0068726A" w:rsidRPr="00FD36F9">
        <w:t xml:space="preserve">Det tillates ikke rom for varig opphold innenfor sonen. </w:t>
      </w:r>
    </w:p>
    <w:sectPr w:rsidR="00702B67" w:rsidRPr="00FD36F9" w:rsidSect="00735E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E4431" w14:textId="77777777" w:rsidR="000A0C9F" w:rsidRDefault="000A0C9F">
      <w:r>
        <w:separator/>
      </w:r>
    </w:p>
  </w:endnote>
  <w:endnote w:type="continuationSeparator" w:id="0">
    <w:p w14:paraId="22D2FDC5" w14:textId="77777777" w:rsidR="000A0C9F" w:rsidRDefault="000A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3316" w14:textId="77777777" w:rsidR="00B63167" w:rsidRDefault="00B631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E741" w14:textId="44BD5E43" w:rsidR="00BC0B46" w:rsidRDefault="00BC0B46">
    <w:pPr>
      <w:pStyle w:val="Bunntekst"/>
      <w:pBdr>
        <w:top w:val="single" w:sz="6" w:space="1" w:color="auto"/>
      </w:pBdr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ab/>
    </w:r>
    <w:r>
      <w:rPr>
        <w:rFonts w:ascii="Arial" w:hAnsi="Arial"/>
        <w:i/>
        <w:sz w:val="20"/>
      </w:rPr>
      <w:tab/>
      <w:t xml:space="preserve">side </w:t>
    </w:r>
    <w:r>
      <w:rPr>
        <w:rStyle w:val="Sidetall"/>
        <w:rFonts w:ascii="Arial" w:hAnsi="Arial"/>
        <w:i/>
        <w:sz w:val="20"/>
      </w:rPr>
      <w:fldChar w:fldCharType="begin"/>
    </w:r>
    <w:r>
      <w:rPr>
        <w:rStyle w:val="Sidetall"/>
        <w:rFonts w:ascii="Arial" w:hAnsi="Arial"/>
        <w:i/>
        <w:sz w:val="20"/>
      </w:rPr>
      <w:instrText xml:space="preserve"> PAGE </w:instrText>
    </w:r>
    <w:r>
      <w:rPr>
        <w:rStyle w:val="Sidetall"/>
        <w:rFonts w:ascii="Arial" w:hAnsi="Arial"/>
        <w:i/>
        <w:sz w:val="20"/>
      </w:rPr>
      <w:fldChar w:fldCharType="separate"/>
    </w:r>
    <w:r w:rsidR="00B63167">
      <w:rPr>
        <w:rStyle w:val="Sidetall"/>
        <w:rFonts w:ascii="Arial" w:hAnsi="Arial"/>
        <w:i/>
        <w:noProof/>
        <w:sz w:val="20"/>
      </w:rPr>
      <w:t>6</w:t>
    </w:r>
    <w:r>
      <w:rPr>
        <w:rStyle w:val="Sidetall"/>
        <w:rFonts w:ascii="Arial" w:hAnsi="Arial"/>
        <w:i/>
        <w:sz w:val="20"/>
      </w:rPr>
      <w:fldChar w:fldCharType="end"/>
    </w:r>
    <w:r>
      <w:rPr>
        <w:rStyle w:val="Sidetall"/>
        <w:rFonts w:ascii="Arial" w:hAnsi="Arial"/>
        <w:i/>
        <w:sz w:val="20"/>
      </w:rPr>
      <w:t xml:space="preserve"> av </w:t>
    </w:r>
    <w:r>
      <w:rPr>
        <w:rStyle w:val="Sidetall"/>
        <w:rFonts w:ascii="Arial" w:hAnsi="Arial"/>
        <w:i/>
        <w:sz w:val="20"/>
      </w:rPr>
      <w:fldChar w:fldCharType="begin"/>
    </w:r>
    <w:r>
      <w:rPr>
        <w:rStyle w:val="Sidetall"/>
        <w:rFonts w:ascii="Arial" w:hAnsi="Arial"/>
        <w:i/>
        <w:sz w:val="20"/>
      </w:rPr>
      <w:instrText xml:space="preserve"> NUMPAGES  \* LOWER </w:instrText>
    </w:r>
    <w:r>
      <w:rPr>
        <w:rStyle w:val="Sidetall"/>
        <w:rFonts w:ascii="Arial" w:hAnsi="Arial"/>
        <w:i/>
        <w:sz w:val="20"/>
      </w:rPr>
      <w:fldChar w:fldCharType="separate"/>
    </w:r>
    <w:r w:rsidR="00B63167">
      <w:rPr>
        <w:rStyle w:val="Sidetall"/>
        <w:rFonts w:ascii="Arial" w:hAnsi="Arial"/>
        <w:i/>
        <w:noProof/>
        <w:sz w:val="20"/>
      </w:rPr>
      <w:t>6</w:t>
    </w:r>
    <w:r>
      <w:rPr>
        <w:rStyle w:val="Sidetall"/>
        <w:rFonts w:ascii="Arial" w:hAnsi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8B6D" w14:textId="77777777" w:rsidR="00B63167" w:rsidRDefault="00B631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478C2" w14:textId="77777777" w:rsidR="000A0C9F" w:rsidRDefault="000A0C9F">
      <w:r>
        <w:separator/>
      </w:r>
    </w:p>
  </w:footnote>
  <w:footnote w:type="continuationSeparator" w:id="0">
    <w:p w14:paraId="479A6377" w14:textId="77777777" w:rsidR="000A0C9F" w:rsidRDefault="000A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5229" w14:textId="77777777" w:rsidR="00B63167" w:rsidRDefault="00B631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E73F" w14:textId="77777777" w:rsidR="00BC0B46" w:rsidRDefault="00BC0B46">
    <w:pPr>
      <w:pStyle w:val="Topptekst"/>
      <w:tabs>
        <w:tab w:val="left" w:pos="993"/>
        <w:tab w:val="left" w:pos="6350"/>
      </w:tabs>
      <w:ind w:right="-561"/>
      <w:rPr>
        <w:sz w:val="48"/>
      </w:rPr>
    </w:pPr>
  </w:p>
  <w:p w14:paraId="52D0E740" w14:textId="77777777" w:rsidR="00BC0B46" w:rsidRDefault="00BC0B46">
    <w:pPr>
      <w:pStyle w:val="Topptekst"/>
      <w:tabs>
        <w:tab w:val="left" w:pos="99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E10E" w14:textId="77777777" w:rsidR="00B63167" w:rsidRDefault="00B6316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DC4"/>
    <w:multiLevelType w:val="hybridMultilevel"/>
    <w:tmpl w:val="85B4E2F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0323F"/>
    <w:multiLevelType w:val="hybridMultilevel"/>
    <w:tmpl w:val="9B7C894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833AE5"/>
    <w:multiLevelType w:val="hybridMultilevel"/>
    <w:tmpl w:val="7F8EE85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DCAC6A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E3878"/>
    <w:multiLevelType w:val="hybridMultilevel"/>
    <w:tmpl w:val="42448C1E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27685C"/>
    <w:multiLevelType w:val="hybridMultilevel"/>
    <w:tmpl w:val="B5201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08A6"/>
    <w:multiLevelType w:val="hybridMultilevel"/>
    <w:tmpl w:val="04F8073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338E3"/>
    <w:multiLevelType w:val="hybridMultilevel"/>
    <w:tmpl w:val="294CC6BA"/>
    <w:lvl w:ilvl="0" w:tplc="FDCAC6A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BA41FB"/>
    <w:multiLevelType w:val="hybridMultilevel"/>
    <w:tmpl w:val="E166A64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077C7B"/>
    <w:multiLevelType w:val="hybridMultilevel"/>
    <w:tmpl w:val="9118C81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F57"/>
    <w:multiLevelType w:val="multilevel"/>
    <w:tmpl w:val="73D8A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D21CC"/>
    <w:multiLevelType w:val="hybridMultilevel"/>
    <w:tmpl w:val="8F8C88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22B60"/>
    <w:multiLevelType w:val="hybridMultilevel"/>
    <w:tmpl w:val="7AD6008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E5A3C"/>
    <w:multiLevelType w:val="hybridMultilevel"/>
    <w:tmpl w:val="F4F27A72"/>
    <w:lvl w:ilvl="0" w:tplc="7E420F3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7E420F3C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B97651"/>
    <w:multiLevelType w:val="multilevel"/>
    <w:tmpl w:val="8FD6A37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706F99"/>
    <w:multiLevelType w:val="hybridMultilevel"/>
    <w:tmpl w:val="42448C1E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A76AA9"/>
    <w:multiLevelType w:val="hybridMultilevel"/>
    <w:tmpl w:val="6D7CC58E"/>
    <w:lvl w:ilvl="0" w:tplc="87D4308C">
      <w:start w:val="1"/>
      <w:numFmt w:val="lowerLetter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3E2CA3"/>
    <w:multiLevelType w:val="multilevel"/>
    <w:tmpl w:val="59C2D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3277E8"/>
    <w:multiLevelType w:val="hybridMultilevel"/>
    <w:tmpl w:val="AFAAA44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FDCAC6A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314E9"/>
    <w:multiLevelType w:val="multilevel"/>
    <w:tmpl w:val="D1B80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580775"/>
    <w:multiLevelType w:val="multilevel"/>
    <w:tmpl w:val="4F0A9F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F74139D"/>
    <w:multiLevelType w:val="hybridMultilevel"/>
    <w:tmpl w:val="1D8A923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080"/>
    <w:multiLevelType w:val="hybridMultilevel"/>
    <w:tmpl w:val="FADC6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54492"/>
    <w:multiLevelType w:val="multilevel"/>
    <w:tmpl w:val="5F4C5D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E863838"/>
    <w:multiLevelType w:val="hybridMultilevel"/>
    <w:tmpl w:val="E6FE3C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5C8"/>
    <w:multiLevelType w:val="hybridMultilevel"/>
    <w:tmpl w:val="88BACAAE"/>
    <w:lvl w:ilvl="0" w:tplc="7CD0C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16472"/>
    <w:multiLevelType w:val="hybridMultilevel"/>
    <w:tmpl w:val="643CE23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937FD"/>
    <w:multiLevelType w:val="hybridMultilevel"/>
    <w:tmpl w:val="348AFBA8"/>
    <w:lvl w:ilvl="0" w:tplc="04140017">
      <w:start w:val="1"/>
      <w:numFmt w:val="lowerLetter"/>
      <w:lvlText w:val="%1)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685B2F34"/>
    <w:multiLevelType w:val="hybridMultilevel"/>
    <w:tmpl w:val="329E687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670AB"/>
    <w:multiLevelType w:val="multilevel"/>
    <w:tmpl w:val="65C22F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281EA5"/>
    <w:multiLevelType w:val="hybridMultilevel"/>
    <w:tmpl w:val="A3962048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0CE6789"/>
    <w:multiLevelType w:val="hybridMultilevel"/>
    <w:tmpl w:val="E1147948"/>
    <w:lvl w:ilvl="0" w:tplc="0414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1F64723"/>
    <w:multiLevelType w:val="hybridMultilevel"/>
    <w:tmpl w:val="AFAAAFD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4566E"/>
    <w:multiLevelType w:val="hybridMultilevel"/>
    <w:tmpl w:val="009A8A3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44A4"/>
    <w:multiLevelType w:val="hybridMultilevel"/>
    <w:tmpl w:val="1152BEFA"/>
    <w:lvl w:ilvl="0" w:tplc="FDCAC6A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9504640"/>
    <w:multiLevelType w:val="hybridMultilevel"/>
    <w:tmpl w:val="48E8604C"/>
    <w:lvl w:ilvl="0" w:tplc="4660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B6006"/>
    <w:multiLevelType w:val="hybridMultilevel"/>
    <w:tmpl w:val="045CAC5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52F4"/>
    <w:multiLevelType w:val="hybridMultilevel"/>
    <w:tmpl w:val="7974CD4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15"/>
  </w:num>
  <w:num w:numId="9">
    <w:abstractNumId w:val="19"/>
  </w:num>
  <w:num w:numId="10">
    <w:abstractNumId w:val="22"/>
  </w:num>
  <w:num w:numId="11">
    <w:abstractNumId w:val="18"/>
  </w:num>
  <w:num w:numId="12">
    <w:abstractNumId w:val="2"/>
  </w:num>
  <w:num w:numId="13">
    <w:abstractNumId w:val="17"/>
  </w:num>
  <w:num w:numId="14">
    <w:abstractNumId w:val="28"/>
  </w:num>
  <w:num w:numId="15">
    <w:abstractNumId w:val="36"/>
  </w:num>
  <w:num w:numId="16">
    <w:abstractNumId w:val="20"/>
  </w:num>
  <w:num w:numId="17">
    <w:abstractNumId w:val="16"/>
  </w:num>
  <w:num w:numId="18">
    <w:abstractNumId w:val="27"/>
  </w:num>
  <w:num w:numId="19">
    <w:abstractNumId w:val="5"/>
  </w:num>
  <w:num w:numId="20">
    <w:abstractNumId w:val="11"/>
  </w:num>
  <w:num w:numId="21">
    <w:abstractNumId w:val="8"/>
  </w:num>
  <w:num w:numId="22">
    <w:abstractNumId w:val="33"/>
  </w:num>
  <w:num w:numId="23">
    <w:abstractNumId w:val="26"/>
  </w:num>
  <w:num w:numId="24">
    <w:abstractNumId w:val="35"/>
  </w:num>
  <w:num w:numId="25">
    <w:abstractNumId w:val="31"/>
  </w:num>
  <w:num w:numId="26">
    <w:abstractNumId w:val="9"/>
  </w:num>
  <w:num w:numId="27">
    <w:abstractNumId w:val="10"/>
  </w:num>
  <w:num w:numId="28">
    <w:abstractNumId w:val="0"/>
  </w:num>
  <w:num w:numId="29">
    <w:abstractNumId w:val="21"/>
  </w:num>
  <w:num w:numId="30">
    <w:abstractNumId w:val="23"/>
  </w:num>
  <w:num w:numId="31">
    <w:abstractNumId w:val="32"/>
  </w:num>
  <w:num w:numId="32">
    <w:abstractNumId w:val="29"/>
  </w:num>
  <w:num w:numId="33">
    <w:abstractNumId w:val="25"/>
  </w:num>
  <w:num w:numId="34">
    <w:abstractNumId w:val="34"/>
  </w:num>
  <w:num w:numId="35">
    <w:abstractNumId w:val="24"/>
  </w:num>
  <w:num w:numId="36">
    <w:abstractNumId w:val="1"/>
  </w:num>
  <w:num w:numId="3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AF"/>
    <w:rsid w:val="00005E87"/>
    <w:rsid w:val="00010981"/>
    <w:rsid w:val="000143EC"/>
    <w:rsid w:val="00017291"/>
    <w:rsid w:val="000208EC"/>
    <w:rsid w:val="00027911"/>
    <w:rsid w:val="000304C8"/>
    <w:rsid w:val="00045E4A"/>
    <w:rsid w:val="00061015"/>
    <w:rsid w:val="000633E7"/>
    <w:rsid w:val="00064951"/>
    <w:rsid w:val="00065DE7"/>
    <w:rsid w:val="00081EA7"/>
    <w:rsid w:val="00082527"/>
    <w:rsid w:val="000926B9"/>
    <w:rsid w:val="000960FC"/>
    <w:rsid w:val="00097602"/>
    <w:rsid w:val="00097C6F"/>
    <w:rsid w:val="000A0C9F"/>
    <w:rsid w:val="000A15CB"/>
    <w:rsid w:val="000A54CE"/>
    <w:rsid w:val="000B4641"/>
    <w:rsid w:val="000B5D1A"/>
    <w:rsid w:val="000C03A9"/>
    <w:rsid w:val="000C07EC"/>
    <w:rsid w:val="000C3C6B"/>
    <w:rsid w:val="000D1767"/>
    <w:rsid w:val="000D3AA1"/>
    <w:rsid w:val="000D6196"/>
    <w:rsid w:val="000D6A1A"/>
    <w:rsid w:val="000D786A"/>
    <w:rsid w:val="000E79A4"/>
    <w:rsid w:val="000F0426"/>
    <w:rsid w:val="000F4A13"/>
    <w:rsid w:val="00111F5B"/>
    <w:rsid w:val="00113E44"/>
    <w:rsid w:val="001164D8"/>
    <w:rsid w:val="00120ADA"/>
    <w:rsid w:val="001245AB"/>
    <w:rsid w:val="00124B18"/>
    <w:rsid w:val="00127CA0"/>
    <w:rsid w:val="001336ED"/>
    <w:rsid w:val="00133C93"/>
    <w:rsid w:val="001369D6"/>
    <w:rsid w:val="001407E5"/>
    <w:rsid w:val="00144D1C"/>
    <w:rsid w:val="001470B8"/>
    <w:rsid w:val="001530A4"/>
    <w:rsid w:val="001545E6"/>
    <w:rsid w:val="00157E9E"/>
    <w:rsid w:val="001604BE"/>
    <w:rsid w:val="00160FC4"/>
    <w:rsid w:val="00161DB0"/>
    <w:rsid w:val="001636A9"/>
    <w:rsid w:val="001762FF"/>
    <w:rsid w:val="001776B6"/>
    <w:rsid w:val="001808DD"/>
    <w:rsid w:val="00182BC1"/>
    <w:rsid w:val="001A0020"/>
    <w:rsid w:val="001A1D68"/>
    <w:rsid w:val="001A6D1C"/>
    <w:rsid w:val="001B4FC3"/>
    <w:rsid w:val="001C04AB"/>
    <w:rsid w:val="001C7983"/>
    <w:rsid w:val="001D3936"/>
    <w:rsid w:val="001D3DE6"/>
    <w:rsid w:val="001D50BB"/>
    <w:rsid w:val="001E6ED2"/>
    <w:rsid w:val="001F10DD"/>
    <w:rsid w:val="001F3959"/>
    <w:rsid w:val="00200E11"/>
    <w:rsid w:val="00200E22"/>
    <w:rsid w:val="002055EC"/>
    <w:rsid w:val="002175E3"/>
    <w:rsid w:val="002207F8"/>
    <w:rsid w:val="00227880"/>
    <w:rsid w:val="00230A7B"/>
    <w:rsid w:val="002323DD"/>
    <w:rsid w:val="0023696A"/>
    <w:rsid w:val="0024340D"/>
    <w:rsid w:val="002449E3"/>
    <w:rsid w:val="002505FC"/>
    <w:rsid w:val="002522F7"/>
    <w:rsid w:val="0025358C"/>
    <w:rsid w:val="00254B5F"/>
    <w:rsid w:val="00264360"/>
    <w:rsid w:val="002724B2"/>
    <w:rsid w:val="00275E76"/>
    <w:rsid w:val="0028180B"/>
    <w:rsid w:val="00290618"/>
    <w:rsid w:val="00295895"/>
    <w:rsid w:val="00296703"/>
    <w:rsid w:val="00297839"/>
    <w:rsid w:val="002A01A4"/>
    <w:rsid w:val="002A565B"/>
    <w:rsid w:val="002B6FA5"/>
    <w:rsid w:val="002C02CE"/>
    <w:rsid w:val="002C2A3C"/>
    <w:rsid w:val="002E12EC"/>
    <w:rsid w:val="002E3EFA"/>
    <w:rsid w:val="002F154E"/>
    <w:rsid w:val="002F617B"/>
    <w:rsid w:val="0030140F"/>
    <w:rsid w:val="00312250"/>
    <w:rsid w:val="00315A83"/>
    <w:rsid w:val="00317CA2"/>
    <w:rsid w:val="0032119E"/>
    <w:rsid w:val="00341401"/>
    <w:rsid w:val="0034212D"/>
    <w:rsid w:val="00365EDA"/>
    <w:rsid w:val="00365F54"/>
    <w:rsid w:val="00366580"/>
    <w:rsid w:val="003800BF"/>
    <w:rsid w:val="00385FFD"/>
    <w:rsid w:val="0039225F"/>
    <w:rsid w:val="0039620E"/>
    <w:rsid w:val="003A0DAC"/>
    <w:rsid w:val="003A3CCD"/>
    <w:rsid w:val="003B6D9F"/>
    <w:rsid w:val="003C452C"/>
    <w:rsid w:val="003C50CA"/>
    <w:rsid w:val="003C6EB1"/>
    <w:rsid w:val="003D07C9"/>
    <w:rsid w:val="003D46AB"/>
    <w:rsid w:val="003D7E68"/>
    <w:rsid w:val="003E1B20"/>
    <w:rsid w:val="003E5354"/>
    <w:rsid w:val="003E5B14"/>
    <w:rsid w:val="003E7F9A"/>
    <w:rsid w:val="003F4DDE"/>
    <w:rsid w:val="003F729D"/>
    <w:rsid w:val="00405072"/>
    <w:rsid w:val="0040533B"/>
    <w:rsid w:val="00420E5B"/>
    <w:rsid w:val="00421CB3"/>
    <w:rsid w:val="004258B1"/>
    <w:rsid w:val="004307D3"/>
    <w:rsid w:val="00440132"/>
    <w:rsid w:val="00451669"/>
    <w:rsid w:val="00453FD8"/>
    <w:rsid w:val="00455ACC"/>
    <w:rsid w:val="00456BC2"/>
    <w:rsid w:val="00456CB1"/>
    <w:rsid w:val="00465DD9"/>
    <w:rsid w:val="00466F7E"/>
    <w:rsid w:val="00471A3F"/>
    <w:rsid w:val="00485415"/>
    <w:rsid w:val="00492158"/>
    <w:rsid w:val="00495319"/>
    <w:rsid w:val="004A11C8"/>
    <w:rsid w:val="004A6613"/>
    <w:rsid w:val="004A6975"/>
    <w:rsid w:val="004A7EB6"/>
    <w:rsid w:val="004B32E5"/>
    <w:rsid w:val="004B34F2"/>
    <w:rsid w:val="004C01E0"/>
    <w:rsid w:val="004C6D2C"/>
    <w:rsid w:val="004D2503"/>
    <w:rsid w:val="004D52B2"/>
    <w:rsid w:val="004E0FAF"/>
    <w:rsid w:val="004E2800"/>
    <w:rsid w:val="004E5340"/>
    <w:rsid w:val="004E594F"/>
    <w:rsid w:val="004E7B35"/>
    <w:rsid w:val="005002A8"/>
    <w:rsid w:val="00500602"/>
    <w:rsid w:val="00504B87"/>
    <w:rsid w:val="00511C85"/>
    <w:rsid w:val="00517B6C"/>
    <w:rsid w:val="00525063"/>
    <w:rsid w:val="005265B3"/>
    <w:rsid w:val="00533AAC"/>
    <w:rsid w:val="0054050D"/>
    <w:rsid w:val="0055075C"/>
    <w:rsid w:val="005508CA"/>
    <w:rsid w:val="00556506"/>
    <w:rsid w:val="005614DE"/>
    <w:rsid w:val="005631BB"/>
    <w:rsid w:val="0056389C"/>
    <w:rsid w:val="00575BEA"/>
    <w:rsid w:val="005760F4"/>
    <w:rsid w:val="0057723F"/>
    <w:rsid w:val="0058733A"/>
    <w:rsid w:val="00592ADD"/>
    <w:rsid w:val="005A2075"/>
    <w:rsid w:val="005A676F"/>
    <w:rsid w:val="005B1A24"/>
    <w:rsid w:val="005C27C3"/>
    <w:rsid w:val="005C4CAD"/>
    <w:rsid w:val="005D741F"/>
    <w:rsid w:val="005E182D"/>
    <w:rsid w:val="005E1E58"/>
    <w:rsid w:val="005E5ADE"/>
    <w:rsid w:val="005F02B5"/>
    <w:rsid w:val="0060220F"/>
    <w:rsid w:val="006077EB"/>
    <w:rsid w:val="00636991"/>
    <w:rsid w:val="0064096B"/>
    <w:rsid w:val="00640D47"/>
    <w:rsid w:val="00641685"/>
    <w:rsid w:val="006426DE"/>
    <w:rsid w:val="00642DCE"/>
    <w:rsid w:val="00643B6D"/>
    <w:rsid w:val="00651DF4"/>
    <w:rsid w:val="00662B88"/>
    <w:rsid w:val="006743F9"/>
    <w:rsid w:val="0067525E"/>
    <w:rsid w:val="006753AA"/>
    <w:rsid w:val="006764FA"/>
    <w:rsid w:val="0068051E"/>
    <w:rsid w:val="00682D38"/>
    <w:rsid w:val="0068726A"/>
    <w:rsid w:val="006932B6"/>
    <w:rsid w:val="00694F6B"/>
    <w:rsid w:val="006A3590"/>
    <w:rsid w:val="006A3950"/>
    <w:rsid w:val="006A58C8"/>
    <w:rsid w:val="006A59AA"/>
    <w:rsid w:val="006A731F"/>
    <w:rsid w:val="006B0D88"/>
    <w:rsid w:val="006C5684"/>
    <w:rsid w:val="006C71FD"/>
    <w:rsid w:val="006D2D5B"/>
    <w:rsid w:val="006D4C2E"/>
    <w:rsid w:val="006D5A81"/>
    <w:rsid w:val="006D7899"/>
    <w:rsid w:val="006E1AF8"/>
    <w:rsid w:val="006E3F7F"/>
    <w:rsid w:val="006F3B9E"/>
    <w:rsid w:val="006F69D4"/>
    <w:rsid w:val="00702B67"/>
    <w:rsid w:val="00705758"/>
    <w:rsid w:val="00706F71"/>
    <w:rsid w:val="00713281"/>
    <w:rsid w:val="00727254"/>
    <w:rsid w:val="00732EB7"/>
    <w:rsid w:val="00735E67"/>
    <w:rsid w:val="00737B22"/>
    <w:rsid w:val="00742B22"/>
    <w:rsid w:val="00745091"/>
    <w:rsid w:val="00754A60"/>
    <w:rsid w:val="00754C4A"/>
    <w:rsid w:val="007566CC"/>
    <w:rsid w:val="007616B0"/>
    <w:rsid w:val="00761E05"/>
    <w:rsid w:val="00777162"/>
    <w:rsid w:val="00786380"/>
    <w:rsid w:val="0078757F"/>
    <w:rsid w:val="007A3AAE"/>
    <w:rsid w:val="007A41D1"/>
    <w:rsid w:val="007B47EF"/>
    <w:rsid w:val="007B4D12"/>
    <w:rsid w:val="007C68B1"/>
    <w:rsid w:val="007D0FD2"/>
    <w:rsid w:val="007D6B4B"/>
    <w:rsid w:val="007E579D"/>
    <w:rsid w:val="007E715B"/>
    <w:rsid w:val="007F5334"/>
    <w:rsid w:val="008002A9"/>
    <w:rsid w:val="00802D29"/>
    <w:rsid w:val="00805001"/>
    <w:rsid w:val="00805818"/>
    <w:rsid w:val="00806A21"/>
    <w:rsid w:val="00824756"/>
    <w:rsid w:val="00827BD1"/>
    <w:rsid w:val="0083101B"/>
    <w:rsid w:val="008365B7"/>
    <w:rsid w:val="008370C4"/>
    <w:rsid w:val="00840017"/>
    <w:rsid w:val="008431BE"/>
    <w:rsid w:val="00850173"/>
    <w:rsid w:val="0085246C"/>
    <w:rsid w:val="00853DD3"/>
    <w:rsid w:val="00862717"/>
    <w:rsid w:val="00872754"/>
    <w:rsid w:val="00897BFD"/>
    <w:rsid w:val="008A2F99"/>
    <w:rsid w:val="008B207A"/>
    <w:rsid w:val="008C4902"/>
    <w:rsid w:val="008D000D"/>
    <w:rsid w:val="008D5329"/>
    <w:rsid w:val="008D7145"/>
    <w:rsid w:val="008E3C1C"/>
    <w:rsid w:val="008E4E61"/>
    <w:rsid w:val="008F3CF4"/>
    <w:rsid w:val="008F6ECF"/>
    <w:rsid w:val="00902309"/>
    <w:rsid w:val="009056AB"/>
    <w:rsid w:val="009072AE"/>
    <w:rsid w:val="00923B9B"/>
    <w:rsid w:val="00932A11"/>
    <w:rsid w:val="009457A1"/>
    <w:rsid w:val="00947E0B"/>
    <w:rsid w:val="00954A68"/>
    <w:rsid w:val="00970973"/>
    <w:rsid w:val="009819DA"/>
    <w:rsid w:val="0098772C"/>
    <w:rsid w:val="009914C2"/>
    <w:rsid w:val="00995304"/>
    <w:rsid w:val="00997C2B"/>
    <w:rsid w:val="009A0D6D"/>
    <w:rsid w:val="009A4B18"/>
    <w:rsid w:val="009A5BF1"/>
    <w:rsid w:val="009B32E9"/>
    <w:rsid w:val="009B67F2"/>
    <w:rsid w:val="009C1F30"/>
    <w:rsid w:val="009E1B7A"/>
    <w:rsid w:val="009E3F3E"/>
    <w:rsid w:val="009F0991"/>
    <w:rsid w:val="009F5F0D"/>
    <w:rsid w:val="009F7066"/>
    <w:rsid w:val="009F7939"/>
    <w:rsid w:val="00A0350C"/>
    <w:rsid w:val="00A0785D"/>
    <w:rsid w:val="00A1292D"/>
    <w:rsid w:val="00A14EA2"/>
    <w:rsid w:val="00A15224"/>
    <w:rsid w:val="00A2138B"/>
    <w:rsid w:val="00A24844"/>
    <w:rsid w:val="00A24AAF"/>
    <w:rsid w:val="00A25430"/>
    <w:rsid w:val="00A25DC4"/>
    <w:rsid w:val="00A264C8"/>
    <w:rsid w:val="00A30A28"/>
    <w:rsid w:val="00A33A11"/>
    <w:rsid w:val="00A447E6"/>
    <w:rsid w:val="00A44B81"/>
    <w:rsid w:val="00A52E0F"/>
    <w:rsid w:val="00A535C1"/>
    <w:rsid w:val="00A62A8F"/>
    <w:rsid w:val="00A64864"/>
    <w:rsid w:val="00A741AC"/>
    <w:rsid w:val="00A74D85"/>
    <w:rsid w:val="00A75C45"/>
    <w:rsid w:val="00A84FB7"/>
    <w:rsid w:val="00A85FCE"/>
    <w:rsid w:val="00A8736E"/>
    <w:rsid w:val="00A91340"/>
    <w:rsid w:val="00A9466C"/>
    <w:rsid w:val="00A95069"/>
    <w:rsid w:val="00AA034B"/>
    <w:rsid w:val="00AC23FD"/>
    <w:rsid w:val="00AC33AA"/>
    <w:rsid w:val="00AC5687"/>
    <w:rsid w:val="00AC5DF2"/>
    <w:rsid w:val="00AC63AC"/>
    <w:rsid w:val="00AD19FC"/>
    <w:rsid w:val="00AD1E90"/>
    <w:rsid w:val="00AD321A"/>
    <w:rsid w:val="00AD5387"/>
    <w:rsid w:val="00AD5A6B"/>
    <w:rsid w:val="00AD6412"/>
    <w:rsid w:val="00AF52AD"/>
    <w:rsid w:val="00AF5327"/>
    <w:rsid w:val="00B0671A"/>
    <w:rsid w:val="00B2299E"/>
    <w:rsid w:val="00B22E6B"/>
    <w:rsid w:val="00B23508"/>
    <w:rsid w:val="00B37D36"/>
    <w:rsid w:val="00B42D1B"/>
    <w:rsid w:val="00B4589D"/>
    <w:rsid w:val="00B46138"/>
    <w:rsid w:val="00B54BA9"/>
    <w:rsid w:val="00B624EA"/>
    <w:rsid w:val="00B63167"/>
    <w:rsid w:val="00B649DE"/>
    <w:rsid w:val="00B6721F"/>
    <w:rsid w:val="00B72479"/>
    <w:rsid w:val="00B731A5"/>
    <w:rsid w:val="00B7424E"/>
    <w:rsid w:val="00B77C8D"/>
    <w:rsid w:val="00B93C96"/>
    <w:rsid w:val="00B95282"/>
    <w:rsid w:val="00BB483E"/>
    <w:rsid w:val="00BC0B46"/>
    <w:rsid w:val="00BD2C5D"/>
    <w:rsid w:val="00BE29CC"/>
    <w:rsid w:val="00BF2F7C"/>
    <w:rsid w:val="00BF508B"/>
    <w:rsid w:val="00C03E80"/>
    <w:rsid w:val="00C07EE8"/>
    <w:rsid w:val="00C1250E"/>
    <w:rsid w:val="00C127A2"/>
    <w:rsid w:val="00C27698"/>
    <w:rsid w:val="00C27938"/>
    <w:rsid w:val="00C32578"/>
    <w:rsid w:val="00C46DC2"/>
    <w:rsid w:val="00C54B98"/>
    <w:rsid w:val="00C56767"/>
    <w:rsid w:val="00C606EF"/>
    <w:rsid w:val="00C61265"/>
    <w:rsid w:val="00C64D5E"/>
    <w:rsid w:val="00C661D3"/>
    <w:rsid w:val="00C66684"/>
    <w:rsid w:val="00C727F9"/>
    <w:rsid w:val="00C73E8B"/>
    <w:rsid w:val="00C77083"/>
    <w:rsid w:val="00CA1C5E"/>
    <w:rsid w:val="00CA70BB"/>
    <w:rsid w:val="00CA7197"/>
    <w:rsid w:val="00CB396C"/>
    <w:rsid w:val="00CB4D16"/>
    <w:rsid w:val="00CC05EE"/>
    <w:rsid w:val="00CC3227"/>
    <w:rsid w:val="00CC4730"/>
    <w:rsid w:val="00CC68A8"/>
    <w:rsid w:val="00CD71B8"/>
    <w:rsid w:val="00CE0696"/>
    <w:rsid w:val="00CE6C70"/>
    <w:rsid w:val="00CF0961"/>
    <w:rsid w:val="00CF2EC9"/>
    <w:rsid w:val="00CF30D3"/>
    <w:rsid w:val="00CF349D"/>
    <w:rsid w:val="00CF6950"/>
    <w:rsid w:val="00D05C39"/>
    <w:rsid w:val="00D12EC1"/>
    <w:rsid w:val="00D14F6E"/>
    <w:rsid w:val="00D2505C"/>
    <w:rsid w:val="00D26A8E"/>
    <w:rsid w:val="00D415D2"/>
    <w:rsid w:val="00D42474"/>
    <w:rsid w:val="00D501E7"/>
    <w:rsid w:val="00D53AD6"/>
    <w:rsid w:val="00D54A69"/>
    <w:rsid w:val="00D559B5"/>
    <w:rsid w:val="00D64918"/>
    <w:rsid w:val="00D7254C"/>
    <w:rsid w:val="00D76ECB"/>
    <w:rsid w:val="00D77E53"/>
    <w:rsid w:val="00D8040F"/>
    <w:rsid w:val="00D8233B"/>
    <w:rsid w:val="00D8368A"/>
    <w:rsid w:val="00D867F1"/>
    <w:rsid w:val="00D92A9B"/>
    <w:rsid w:val="00D9612C"/>
    <w:rsid w:val="00DA7A71"/>
    <w:rsid w:val="00DA7FD0"/>
    <w:rsid w:val="00DB4B81"/>
    <w:rsid w:val="00DB50E1"/>
    <w:rsid w:val="00DC1175"/>
    <w:rsid w:val="00DC2D88"/>
    <w:rsid w:val="00DC5675"/>
    <w:rsid w:val="00DD2505"/>
    <w:rsid w:val="00DD3CCE"/>
    <w:rsid w:val="00DD6BA7"/>
    <w:rsid w:val="00DE03D1"/>
    <w:rsid w:val="00DF048C"/>
    <w:rsid w:val="00DF2BB7"/>
    <w:rsid w:val="00E041D9"/>
    <w:rsid w:val="00E04EC4"/>
    <w:rsid w:val="00E14967"/>
    <w:rsid w:val="00E24807"/>
    <w:rsid w:val="00E2727D"/>
    <w:rsid w:val="00E37827"/>
    <w:rsid w:val="00E50CEE"/>
    <w:rsid w:val="00E5158C"/>
    <w:rsid w:val="00E56568"/>
    <w:rsid w:val="00E56A35"/>
    <w:rsid w:val="00E7387A"/>
    <w:rsid w:val="00E742AE"/>
    <w:rsid w:val="00E80E7D"/>
    <w:rsid w:val="00E83005"/>
    <w:rsid w:val="00E92346"/>
    <w:rsid w:val="00E95F04"/>
    <w:rsid w:val="00EA0949"/>
    <w:rsid w:val="00EA28C0"/>
    <w:rsid w:val="00EA2DEE"/>
    <w:rsid w:val="00EB5BC7"/>
    <w:rsid w:val="00ED07F0"/>
    <w:rsid w:val="00EE4E0B"/>
    <w:rsid w:val="00EE5DAC"/>
    <w:rsid w:val="00EE6A16"/>
    <w:rsid w:val="00EF0B84"/>
    <w:rsid w:val="00EF16FB"/>
    <w:rsid w:val="00EF3D83"/>
    <w:rsid w:val="00EF77C9"/>
    <w:rsid w:val="00EF7949"/>
    <w:rsid w:val="00F00245"/>
    <w:rsid w:val="00F06636"/>
    <w:rsid w:val="00F10A34"/>
    <w:rsid w:val="00F1230E"/>
    <w:rsid w:val="00F218BA"/>
    <w:rsid w:val="00F250DD"/>
    <w:rsid w:val="00F25924"/>
    <w:rsid w:val="00F26691"/>
    <w:rsid w:val="00F317F2"/>
    <w:rsid w:val="00F33FD8"/>
    <w:rsid w:val="00F34C67"/>
    <w:rsid w:val="00F360E6"/>
    <w:rsid w:val="00F512CA"/>
    <w:rsid w:val="00F650D6"/>
    <w:rsid w:val="00F70F3C"/>
    <w:rsid w:val="00F73B9B"/>
    <w:rsid w:val="00F75C34"/>
    <w:rsid w:val="00F81E40"/>
    <w:rsid w:val="00F83A79"/>
    <w:rsid w:val="00F93590"/>
    <w:rsid w:val="00F952AB"/>
    <w:rsid w:val="00FA1C21"/>
    <w:rsid w:val="00FA5DA3"/>
    <w:rsid w:val="00FB62ED"/>
    <w:rsid w:val="00FB75E1"/>
    <w:rsid w:val="00FC4671"/>
    <w:rsid w:val="00FC4E50"/>
    <w:rsid w:val="00FD36F9"/>
    <w:rsid w:val="00FD4F95"/>
    <w:rsid w:val="00FD6FD2"/>
    <w:rsid w:val="00FE46E6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D0E66A"/>
  <w15:chartTrackingRefBased/>
  <w15:docId w15:val="{0CEF5F92-8C80-4D82-B22C-93A9E7B2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4F2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52B2"/>
    <w:pPr>
      <w:keepNext/>
      <w:jc w:val="center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D52B2"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336B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sid w:val="00336B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1F395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336B4C"/>
    <w:rPr>
      <w:sz w:val="24"/>
    </w:rPr>
  </w:style>
  <w:style w:type="paragraph" w:styleId="Bunntekst">
    <w:name w:val="footer"/>
    <w:basedOn w:val="Normal"/>
    <w:link w:val="BunntekstTegn"/>
    <w:uiPriority w:val="99"/>
    <w:rsid w:val="001F39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336B4C"/>
    <w:rPr>
      <w:sz w:val="24"/>
    </w:rPr>
  </w:style>
  <w:style w:type="character" w:styleId="Sidetall">
    <w:name w:val="page number"/>
    <w:uiPriority w:val="99"/>
    <w:rsid w:val="001F3959"/>
    <w:rPr>
      <w:rFonts w:cs="Times New Roman"/>
    </w:rPr>
  </w:style>
  <w:style w:type="paragraph" w:styleId="Tittel">
    <w:name w:val="Title"/>
    <w:basedOn w:val="Normal"/>
    <w:link w:val="TittelTegn"/>
    <w:uiPriority w:val="10"/>
    <w:qFormat/>
    <w:rsid w:val="001F3959"/>
    <w:pPr>
      <w:jc w:val="center"/>
    </w:pPr>
    <w:rPr>
      <w:rFonts w:ascii="Arial" w:hAnsi="Arial"/>
      <w:b/>
      <w:sz w:val="28"/>
    </w:rPr>
  </w:style>
  <w:style w:type="character" w:customStyle="1" w:styleId="TittelTegn">
    <w:name w:val="Tittel Tegn"/>
    <w:link w:val="Tittel"/>
    <w:uiPriority w:val="10"/>
    <w:rsid w:val="00336B4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NH1">
    <w:name w:val="toc 1"/>
    <w:basedOn w:val="Normal"/>
    <w:next w:val="INNH2"/>
    <w:autoRedefine/>
    <w:uiPriority w:val="39"/>
    <w:semiHidden/>
    <w:rsid w:val="004D52B2"/>
    <w:rPr>
      <w:b/>
      <w:bCs/>
      <w:szCs w:val="24"/>
    </w:rPr>
  </w:style>
  <w:style w:type="paragraph" w:customStyle="1" w:styleId="UndertittelICG-brev">
    <w:name w:val="Undertittel ICG-brev"/>
    <w:next w:val="Normal"/>
    <w:rsid w:val="004D52B2"/>
    <w:rPr>
      <w:rFonts w:ascii="Arial" w:hAnsi="Arial"/>
      <w:b/>
      <w:sz w:val="22"/>
    </w:rPr>
  </w:style>
  <w:style w:type="paragraph" w:styleId="Brdtekstinnrykk">
    <w:name w:val="Body Text Indent"/>
    <w:basedOn w:val="Normal"/>
    <w:link w:val="BrdtekstinnrykkTegn"/>
    <w:uiPriority w:val="99"/>
    <w:rsid w:val="004D52B2"/>
    <w:pPr>
      <w:ind w:left="426" w:hanging="426"/>
    </w:pPr>
    <w:rPr>
      <w:sz w:val="22"/>
    </w:rPr>
  </w:style>
  <w:style w:type="character" w:customStyle="1" w:styleId="BrdtekstinnrykkTegn">
    <w:name w:val="Brødtekstinnrykk Tegn"/>
    <w:link w:val="Brdtekstinnrykk"/>
    <w:uiPriority w:val="99"/>
    <w:semiHidden/>
    <w:rsid w:val="00336B4C"/>
    <w:rPr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B42D1B"/>
    <w:rPr>
      <w:b/>
      <w:szCs w:val="24"/>
    </w:rPr>
  </w:style>
  <w:style w:type="paragraph" w:customStyle="1" w:styleId="Blankettnavn">
    <w:name w:val="Blankett navn"/>
    <w:basedOn w:val="Normal"/>
    <w:rsid w:val="004D52B2"/>
    <w:rPr>
      <w:rFonts w:ascii="Arial" w:hAnsi="Arial"/>
      <w:b/>
      <w:caps/>
      <w:sz w:val="28"/>
    </w:rPr>
  </w:style>
  <w:style w:type="character" w:styleId="Sterk">
    <w:name w:val="Strong"/>
    <w:qFormat/>
    <w:rsid w:val="001C7983"/>
    <w:rPr>
      <w:b/>
      <w:bCs/>
    </w:rPr>
  </w:style>
  <w:style w:type="table" w:styleId="Tabellrutenett">
    <w:name w:val="Table Grid"/>
    <w:basedOn w:val="Vanligtabell"/>
    <w:rsid w:val="004B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D32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AD321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649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4F6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A63096A2E6F44BCCB23FCE4D82222" ma:contentTypeVersion="9" ma:contentTypeDescription="Opprett et nytt dokument." ma:contentTypeScope="" ma:versionID="0fb1a63ca257422155074af03815bbc4">
  <xsd:schema xmlns:xsd="http://www.w3.org/2001/XMLSchema" xmlns:xs="http://www.w3.org/2001/XMLSchema" xmlns:p="http://schemas.microsoft.com/office/2006/metadata/properties" xmlns:ns2="6aed3e6a-7a1a-4934-96fa-76004703f5de" xmlns:ns3="914ee449-f34c-4860-a6d8-a4e9c6cbbc43" targetNamespace="http://schemas.microsoft.com/office/2006/metadata/properties" ma:root="true" ma:fieldsID="6f46d6ec9163c06a7d21ebf4d747df5e" ns2:_="" ns3:_="">
    <xsd:import namespace="6aed3e6a-7a1a-4934-96fa-76004703f5de"/>
    <xsd:import namespace="914ee449-f34c-4860-a6d8-a4e9c6cbbc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Oppdrags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d3e6a-7a1a-4934-96fa-76004703f5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ee449-f34c-4860-a6d8-a4e9c6cbbc43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  <xsd:enumeration value="Sjekkliste"/>
        </xsd:restriction>
      </xsd:simpleType>
    </xsd:element>
    <xsd:element name="Aktivitet" ma:index="12" nillable="true" ma:displayName="Aktivitet" ma:list="{9F42B281-E471-40F4-96A8-166A6E5AF2F3}" ma:internalName="Aktivitet" ma:showField="Title" ma:web="914ee449-f34c-4860-a6d8-a4e9c6cbbc43">
      <xsd:simpleType>
        <xsd:restriction base="dms:Lookup"/>
      </xsd:simpleType>
    </xsd:element>
    <xsd:element name="Dokumenttema" ma:index="13" nillable="true" ma:displayName="Dokumenttema" ma:list="{1BE38610-E558-441D-A0D2-ACF9535C2E06}" ma:internalName="Dokumenttema" ma:showField="Title" ma:web="914ee449-f34c-4860-a6d8-a4e9c6cbbc43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Oppdragsnummer" ma:index="19" nillable="true" ma:displayName="Oppdragsnummer" ma:default="617021-01" ma:internalName="Oppdrags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914ee449-f34c-4860-a6d8-a4e9c6cbbc43">Oppdragsdokument</Dokumenttype>
    <_dlc_DocId xmlns="6aed3e6a-7a1a-4934-96fa-76004703f5de">617021-1685465473-56</_dlc_DocId>
    <Revisjon xmlns="914ee449-f34c-4860-a6d8-a4e9c6cbbc43" xsi:nil="true"/>
    <KopiTekst xmlns="914ee449-f34c-4860-a6d8-a4e9c6cbbc43" xsi:nil="true"/>
    <TilTekst xmlns="914ee449-f34c-4860-a6d8-a4e9c6cbbc43" xsi:nil="true"/>
    <_dlc_DocIdUrl xmlns="6aed3e6a-7a1a-4934-96fa-76004703f5de">
      <Url>http://bikube/Oppdrag/617021/01/_layouts/15/DocIdRedir.aspx?ID=617021-1685465473-56</Url>
      <Description>617021-1685465473-56</Description>
    </_dlc_DocIdUrl>
    <FraTekst xmlns="914ee449-f34c-4860-a6d8-a4e9c6cbbc43" xsi:nil="true"/>
    <RevisjonsDato xmlns="914ee449-f34c-4860-a6d8-a4e9c6cbbc43">2019-09-20T07:53:54+00:00</RevisjonsDato>
    <Oppdragsnummer xmlns="914ee449-f34c-4860-a6d8-a4e9c6cbbc43">617548-01</Oppdragsnummer>
    <Dokumenttema xmlns="914ee449-f34c-4860-a6d8-a4e9c6cbbc43">5</Dokumenttema>
    <Aktivitet xmlns="914ee449-f34c-4860-a6d8-a4e9c6cbbc43">3</Aktivite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DF3B77-A59A-4451-8A3B-59CFBA4B63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B2F07-BABA-46C9-93F9-A386C9E8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d3e6a-7a1a-4934-96fa-76004703f5de"/>
    <ds:schemaRef ds:uri="914ee449-f34c-4860-a6d8-a4e9c6cbb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9F52C-7117-468B-A1CD-715F04B2FBB0}">
  <ds:schemaRefs>
    <ds:schemaRef ds:uri="http://schemas.microsoft.com/office/2006/documentManagement/types"/>
    <ds:schemaRef ds:uri="914ee449-f34c-4860-a6d8-a4e9c6cbbc4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6aed3e6a-7a1a-4934-96fa-76004703f5de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64D4F86-6F36-44DF-BD67-E69032C09C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4A6D8D-0944-45EA-8D1D-09571F3C33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862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REGULERINGSBESTEMMELSER TIL GULSETVEGEN 80</vt:lpstr>
    </vt:vector>
  </TitlesOfParts>
  <Company>IBM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REGULERINGSBESTEMMELSER TIL GULSETVEGEN 80</dc:title>
  <dc:subject/>
  <dc:creator>Olav Backe-Hansen</dc:creator>
  <cp:keywords/>
  <dc:description/>
  <cp:lastModifiedBy>Eli Eikeland</cp:lastModifiedBy>
  <cp:revision>75</cp:revision>
  <cp:lastPrinted>2021-01-12T14:22:00Z</cp:lastPrinted>
  <dcterms:created xsi:type="dcterms:W3CDTF">2020-06-16T08:48:00Z</dcterms:created>
  <dcterms:modified xsi:type="dcterms:W3CDTF">2021-06-25T05:23:00Z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0x010100FC9A63096A2E6F44BCCB23FCE4D82222</vt:lpwstr>
  </property>
  <property fmtid="{D5CDD505-2E9C-101B-9397-08002B2CF9AE}" pid="3" name="RevisjonsDato">
    <vt:lpwstr/>
  </property>
  <property fmtid="{D5CDD505-2E9C-101B-9397-08002B2CF9AE}" pid="4" name="Dokumenttype">
    <vt:lpwstr>Oppdragsdokument</vt:lpwstr>
  </property>
  <property fmtid="{D5CDD505-2E9C-101B-9397-08002B2CF9AE}" pid="5" name="FraTekst">
    <vt:lpwstr/>
  </property>
  <property fmtid="{D5CDD505-2E9C-101B-9397-08002B2CF9AE}" pid="6" name="TilTekst">
    <vt:lpwstr/>
  </property>
  <property fmtid="{D5CDD505-2E9C-101B-9397-08002B2CF9AE}" pid="7" name="Dokumenttema">
    <vt:lpwstr/>
  </property>
  <property fmtid="{D5CDD505-2E9C-101B-9397-08002B2CF9AE}" pid="8" name="Revisjon">
    <vt:lpwstr/>
  </property>
  <property fmtid="{D5CDD505-2E9C-101B-9397-08002B2CF9AE}" pid="9" name="KopiTekst">
    <vt:lpwstr/>
  </property>
  <property fmtid="{D5CDD505-2E9C-101B-9397-08002B2CF9AE}" pid="10" name="Aktivitet">
    <vt:lpwstr/>
  </property>
  <property fmtid="{D5CDD505-2E9C-101B-9397-08002B2CF9AE}" pid="11" name="_dlc_DocIdItemGuid">
    <vt:lpwstr>856b302d-0a64-48e8-aeb3-8325775b61b9</vt:lpwstr>
  </property>
</Properties>
</file>