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D" w:rsidRPr="00121F56" w:rsidRDefault="00C01B3D" w:rsidP="00C01B3D">
      <w:pPr>
        <w:rPr>
          <w:b/>
          <w:sz w:val="32"/>
          <w:szCs w:val="32"/>
        </w:rPr>
      </w:pPr>
      <w:bookmarkStart w:id="0" w:name="_GoBack"/>
      <w:bookmarkEnd w:id="0"/>
      <w:r w:rsidRPr="00121F56">
        <w:rPr>
          <w:b/>
          <w:sz w:val="32"/>
          <w:szCs w:val="32"/>
        </w:rPr>
        <w:t>Søknadsskjema for tilskudd til nærmiljøtiltak i Bamble kommune.</w:t>
      </w:r>
    </w:p>
    <w:p w:rsidR="00087B27" w:rsidRDefault="00087B27" w:rsidP="00C01B3D"/>
    <w:p w:rsidR="00C01B3D" w:rsidRDefault="00C01B3D" w:rsidP="00C01B3D">
      <w:r>
        <w:t>Navn på tiltak:</w:t>
      </w:r>
    </w:p>
    <w:p w:rsidR="00C01B3D" w:rsidRDefault="00C01B3D" w:rsidP="00C01B3D">
      <w:r>
        <w:t>Organisasjon:</w:t>
      </w:r>
    </w:p>
    <w:p w:rsidR="00C01B3D" w:rsidRDefault="00C01B3D" w:rsidP="00C01B3D">
      <w:r>
        <w:t>Organisasjonsnummer:</w:t>
      </w:r>
    </w:p>
    <w:p w:rsidR="00C01B3D" w:rsidRDefault="00C01B3D" w:rsidP="00C01B3D">
      <w:r>
        <w:t>Kontonummer:</w:t>
      </w:r>
    </w:p>
    <w:p w:rsidR="00C01B3D" w:rsidRDefault="00C01B3D" w:rsidP="00C01B3D">
      <w:r>
        <w:t>Epostadresse:</w:t>
      </w:r>
    </w:p>
    <w:p w:rsidR="00C01B3D" w:rsidRDefault="00C01B3D" w:rsidP="00C01B3D">
      <w:r>
        <w:t>Kontaktperson med telefonnummer:</w:t>
      </w:r>
    </w:p>
    <w:p w:rsidR="00C01B3D" w:rsidRDefault="00C01B3D" w:rsidP="00C01B3D"/>
    <w:p w:rsidR="00C01B3D" w:rsidRDefault="00C01B3D" w:rsidP="00C01B3D">
      <w:r>
        <w:t>Beskrivelse av tiltak:</w:t>
      </w:r>
    </w:p>
    <w:p w:rsidR="00C01B3D" w:rsidRDefault="00C01B3D" w:rsidP="00C01B3D"/>
    <w:p w:rsidR="00C01B3D" w:rsidRDefault="00C01B3D" w:rsidP="00C01B3D">
      <w:r>
        <w:t>Søknadsbeløp (budsjett/kostnadsoverslag skal vedlegges):</w:t>
      </w:r>
    </w:p>
    <w:p w:rsidR="00C01B3D" w:rsidRDefault="00C01B3D" w:rsidP="00C01B3D"/>
    <w:p w:rsidR="00C01B3D" w:rsidRDefault="00C01B3D" w:rsidP="00C01B3D">
      <w:r>
        <w:t>Gjennomføringsplan:</w:t>
      </w:r>
    </w:p>
    <w:p w:rsidR="00C01B3D" w:rsidRDefault="00C01B3D" w:rsidP="00C01B3D"/>
    <w:p w:rsidR="00C01B3D" w:rsidRDefault="00C01B3D" w:rsidP="00C01B3D">
      <w:r>
        <w:t>Søker er innforstått med: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Søker må selv innhente alle godkjennelser og tillatelser i forhold til grunneier, naboer og offentlige myndigheter. Avtalen med grunneier må være skriftlig og signert.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må betale for alle kostnader og utgifter i forbindelse med godkjennelse av tiltaket. 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påtar seg ansvaret for sikkerhet, oppfølging og vedlikehold av tiltaket.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Ved eventuell avvikling av tiltaket så må søker reetablere og tilbakeføre området slik som det var før tiltaket ble iverksatt.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Tilskuddsmottaker rapporterer på «Rapporteringsskjema for tilskudd til nærmiljøtiltak» etter at prosjektet er ferdigstilt eller senest 12 måneder etter at tilskuddet er gitt.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Søknadsskjema og rapporteringsskjema sendes Bamble kommune ved </w:t>
      </w:r>
      <w:hyperlink r:id="rId5" w:history="1">
        <w:r w:rsidRPr="00F43DFF">
          <w:rPr>
            <w:rStyle w:val="Hyperkobling"/>
          </w:rPr>
          <w:t>postmottak@bamble.kommune.no</w:t>
        </w:r>
      </w:hyperlink>
      <w:r>
        <w:t>, merkes «Søknad nærmiljøtiltak».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Hvis tiltaket ikke gjennomføres i henhold til plan/søknad så må deler eller hele beløpet tilbakebetales.</w:t>
      </w:r>
    </w:p>
    <w:p w:rsidR="00C01B3D" w:rsidRDefault="00C01B3D" w:rsidP="00C01B3D"/>
    <w:p w:rsidR="00C01B3D" w:rsidRDefault="00C01B3D" w:rsidP="00C01B3D">
      <w:r>
        <w:t>Dato:</w:t>
      </w:r>
    </w:p>
    <w:p w:rsidR="00C01B3D" w:rsidRDefault="00C01B3D" w:rsidP="00C01B3D">
      <w:r>
        <w:t>Underskrift:</w:t>
      </w:r>
    </w:p>
    <w:p w:rsidR="00C01B3D" w:rsidRDefault="00C01B3D" w:rsidP="00C01B3D"/>
    <w:p w:rsidR="00C01B3D" w:rsidRDefault="00C01B3D" w:rsidP="00C01B3D">
      <w:r>
        <w:t>Vedlegg:</w:t>
      </w:r>
    </w:p>
    <w:p w:rsidR="00C01B3D" w:rsidRDefault="00C01B3D" w:rsidP="00C01B3D">
      <w:pPr>
        <w:pStyle w:val="Listeavsnitt"/>
        <w:numPr>
          <w:ilvl w:val="0"/>
          <w:numId w:val="2"/>
        </w:numPr>
      </w:pPr>
      <w:r>
        <w:t>Grunneieravtale</w:t>
      </w:r>
    </w:p>
    <w:p w:rsidR="00A16EF4" w:rsidRDefault="00C01B3D" w:rsidP="00DD1F46">
      <w:pPr>
        <w:pStyle w:val="Listeavsnitt"/>
        <w:numPr>
          <w:ilvl w:val="0"/>
          <w:numId w:val="2"/>
        </w:numPr>
      </w:pPr>
      <w:r>
        <w:t>Budsjett / kostnadsoverslag</w:t>
      </w:r>
    </w:p>
    <w:sectPr w:rsidR="00A1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CBB"/>
    <w:multiLevelType w:val="hybridMultilevel"/>
    <w:tmpl w:val="AEEC3DB8"/>
    <w:lvl w:ilvl="0" w:tplc="0A8E6C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29601B"/>
    <w:multiLevelType w:val="hybridMultilevel"/>
    <w:tmpl w:val="82A6B68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D"/>
    <w:rsid w:val="00087B27"/>
    <w:rsid w:val="00346E8D"/>
    <w:rsid w:val="00466E97"/>
    <w:rsid w:val="00951B9D"/>
    <w:rsid w:val="00C01B3D"/>
    <w:rsid w:val="00DD1F46"/>
    <w:rsid w:val="00E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9201-AF1E-4658-875A-14895BF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1B3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1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bamble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Leidulf Aakre</dc:creator>
  <cp:keywords/>
  <dc:description/>
  <cp:lastModifiedBy>Camilla Lindgren-Aspaas</cp:lastModifiedBy>
  <cp:revision>2</cp:revision>
  <cp:lastPrinted>2022-09-23T07:17:00Z</cp:lastPrinted>
  <dcterms:created xsi:type="dcterms:W3CDTF">2022-09-23T07:40:00Z</dcterms:created>
  <dcterms:modified xsi:type="dcterms:W3CDTF">2022-09-23T07:40:00Z</dcterms:modified>
</cp:coreProperties>
</file>